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DCB09" w14:textId="77777777" w:rsidR="00F33CC5" w:rsidRDefault="00F33CC5" w:rsidP="00D12AA2">
      <w:bookmarkStart w:id="0" w:name="_Toc251527307"/>
      <w:bookmarkStart w:id="1" w:name="_Toc191989607"/>
    </w:p>
    <w:p w14:paraId="71A2E31F" w14:textId="77777777" w:rsidR="00F33CC5" w:rsidRDefault="00F33CC5" w:rsidP="00D12AA2"/>
    <w:p w14:paraId="10F007B6" w14:textId="77777777" w:rsidR="00F33CC5" w:rsidRDefault="00F33CC5" w:rsidP="00D12AA2"/>
    <w:p w14:paraId="636496E0" w14:textId="77777777" w:rsidR="00F33CC5" w:rsidRDefault="00F33CC5" w:rsidP="00D12AA2"/>
    <w:p w14:paraId="24FCED56" w14:textId="77777777" w:rsidR="00F33CC5" w:rsidRDefault="00F33CC5" w:rsidP="00D12AA2"/>
    <w:p w14:paraId="27A5BBC0" w14:textId="525F7D3A" w:rsidR="5DE18D87" w:rsidRDefault="5DE18D87"/>
    <w:p w14:paraId="1629CD8B" w14:textId="77777777" w:rsidR="00F33CC5" w:rsidRDefault="00F33CC5" w:rsidP="00D12AA2"/>
    <w:p w14:paraId="5CBF040B" w14:textId="77777777" w:rsidR="00F33CC5" w:rsidRDefault="00F33CC5" w:rsidP="00D12AA2"/>
    <w:p w14:paraId="270AFCD4" w14:textId="77777777" w:rsidR="00F33CC5" w:rsidRDefault="00F33CC5" w:rsidP="00D12AA2"/>
    <w:p w14:paraId="6B921AE5" w14:textId="77777777" w:rsidR="00F33CC5" w:rsidRDefault="00F33CC5" w:rsidP="00D12AA2"/>
    <w:p w14:paraId="5F1EA0C6" w14:textId="77777777" w:rsidR="00F33CC5" w:rsidRDefault="00F33CC5" w:rsidP="00F33CC5">
      <w:pPr>
        <w:pStyle w:val="Title"/>
      </w:pPr>
      <w:r>
        <w:t>General Specifications</w:t>
      </w:r>
    </w:p>
    <w:p w14:paraId="350AC730" w14:textId="77777777" w:rsidR="00F33CC5" w:rsidRDefault="00F33CC5" w:rsidP="00D12AA2"/>
    <w:p w14:paraId="79884E8E" w14:textId="77777777" w:rsidR="00F33CC5" w:rsidRDefault="00F33CC5" w:rsidP="00D12AA2"/>
    <w:p w14:paraId="7D3AA0C8" w14:textId="77777777" w:rsidR="00F33CC5" w:rsidRDefault="00F33CC5" w:rsidP="00D12AA2"/>
    <w:p w14:paraId="4D371AF5" w14:textId="77777777" w:rsidR="00F33CC5" w:rsidRDefault="00F33CC5" w:rsidP="00D12AA2"/>
    <w:p w14:paraId="5611FE0C" w14:textId="77777777" w:rsidR="00F33CC5" w:rsidRDefault="00F33CC5" w:rsidP="00D12AA2"/>
    <w:p w14:paraId="0B4BF26C" w14:textId="77777777" w:rsidR="00F33CC5" w:rsidRDefault="00F33CC5" w:rsidP="00D12AA2"/>
    <w:p w14:paraId="7B9FC776" w14:textId="77777777" w:rsidR="00F33CC5" w:rsidRDefault="00F33CC5" w:rsidP="00D12AA2"/>
    <w:p w14:paraId="3BB3FCD8" w14:textId="77777777" w:rsidR="00F33CC5" w:rsidRDefault="00F33CC5" w:rsidP="00D12AA2"/>
    <w:p w14:paraId="02F7B16E" w14:textId="77777777" w:rsidR="00F33CC5" w:rsidRDefault="00F33CC5" w:rsidP="00D12AA2"/>
    <w:p w14:paraId="735E7CF5" w14:textId="77777777" w:rsidR="00F33CC5" w:rsidRDefault="00F33CC5" w:rsidP="00D12AA2"/>
    <w:p w14:paraId="0AECC576" w14:textId="77777777" w:rsidR="00F33CC5" w:rsidRDefault="00F33CC5" w:rsidP="00D12AA2"/>
    <w:p w14:paraId="385FED0D" w14:textId="77777777" w:rsidR="00F33CC5" w:rsidRDefault="00F33CC5" w:rsidP="00D12AA2"/>
    <w:p w14:paraId="5315D381" w14:textId="77777777" w:rsidR="00F33CC5" w:rsidRDefault="00F33CC5" w:rsidP="00D12AA2"/>
    <w:p w14:paraId="075FD628" w14:textId="77777777" w:rsidR="00F33CC5" w:rsidRDefault="00F33CC5" w:rsidP="00D12AA2"/>
    <w:p w14:paraId="02A76B4A" w14:textId="77777777" w:rsidR="00F33CC5" w:rsidRDefault="00F33CC5" w:rsidP="00D12AA2"/>
    <w:p w14:paraId="6BCBB68B" w14:textId="77777777" w:rsidR="00F33CC5" w:rsidRDefault="00F33CC5" w:rsidP="00D12AA2"/>
    <w:p w14:paraId="0126E957" w14:textId="77777777" w:rsidR="00F33CC5" w:rsidRDefault="00F33CC5" w:rsidP="00D12AA2"/>
    <w:sdt>
      <w:sdtPr>
        <w:rPr>
          <w:rFonts w:eastAsiaTheme="minorEastAsia" w:cstheme="minorBidi"/>
          <w:b w:val="0"/>
          <w:bCs w:val="0"/>
          <w:color w:val="auto"/>
          <w:sz w:val="22"/>
          <w:szCs w:val="22"/>
        </w:rPr>
        <w:id w:val="289951829"/>
        <w:docPartObj>
          <w:docPartGallery w:val="Table of Contents"/>
          <w:docPartUnique/>
        </w:docPartObj>
      </w:sdtPr>
      <w:sdtEndPr>
        <w:rPr>
          <w:noProof/>
        </w:rPr>
      </w:sdtEndPr>
      <w:sdtContent>
        <w:p w14:paraId="4CD255F1" w14:textId="77777777" w:rsidR="00F33CC5" w:rsidRDefault="00F33CC5">
          <w:pPr>
            <w:pStyle w:val="TOCHeading"/>
          </w:pPr>
          <w:r>
            <w:t>Contents</w:t>
          </w:r>
        </w:p>
        <w:p w14:paraId="3F3B8279" w14:textId="498E6B43" w:rsidR="00EB0698" w:rsidRDefault="00F33CC5">
          <w:pPr>
            <w:pStyle w:val="TOC1"/>
            <w:tabs>
              <w:tab w:val="left" w:pos="440"/>
              <w:tab w:val="right" w:leader="dot" w:pos="8630"/>
            </w:tabs>
            <w:rPr>
              <w:rFonts w:eastAsiaTheme="minorEastAsia" w:cstheme="minorBidi"/>
              <w:b w:val="0"/>
              <w:bCs w:val="0"/>
              <w:caps w:val="0"/>
              <w:noProof/>
              <w:sz w:val="22"/>
              <w:szCs w:val="22"/>
              <w:lang w:val="en-GB" w:eastAsia="en-GB"/>
            </w:rPr>
          </w:pPr>
          <w:r>
            <w:fldChar w:fldCharType="begin"/>
          </w:r>
          <w:r>
            <w:instrText xml:space="preserve"> TOC \o "1-3" \h \z \u </w:instrText>
          </w:r>
          <w:r>
            <w:fldChar w:fldCharType="separate"/>
          </w:r>
          <w:hyperlink w:anchor="_Toc210738014" w:history="1">
            <w:r w:rsidR="00EB0698" w:rsidRPr="007806C4">
              <w:rPr>
                <w:rStyle w:val="Hyperlink"/>
                <w:rFonts w:eastAsia="Times New Roman"/>
                <w:noProof/>
              </w:rPr>
              <w:t>2</w:t>
            </w:r>
            <w:r w:rsidR="00EB0698">
              <w:rPr>
                <w:rFonts w:eastAsiaTheme="minorEastAsia" w:cstheme="minorBidi"/>
                <w:b w:val="0"/>
                <w:bCs w:val="0"/>
                <w:caps w:val="0"/>
                <w:noProof/>
                <w:sz w:val="22"/>
                <w:szCs w:val="22"/>
                <w:lang w:val="en-GB" w:eastAsia="en-GB"/>
              </w:rPr>
              <w:tab/>
            </w:r>
            <w:r w:rsidR="00EB0698" w:rsidRPr="007806C4">
              <w:rPr>
                <w:rStyle w:val="Hyperlink"/>
                <w:rFonts w:eastAsia="Times New Roman"/>
                <w:noProof/>
              </w:rPr>
              <w:t>GENERAL SPECIFICATIONS</w:t>
            </w:r>
            <w:r w:rsidR="00EB0698">
              <w:rPr>
                <w:noProof/>
                <w:webHidden/>
              </w:rPr>
              <w:tab/>
            </w:r>
            <w:r w:rsidR="00EB0698">
              <w:rPr>
                <w:noProof/>
                <w:webHidden/>
              </w:rPr>
              <w:fldChar w:fldCharType="begin"/>
            </w:r>
            <w:r w:rsidR="00EB0698">
              <w:rPr>
                <w:noProof/>
                <w:webHidden/>
              </w:rPr>
              <w:instrText xml:space="preserve"> PAGEREF _Toc210738014 \h </w:instrText>
            </w:r>
            <w:r w:rsidR="00EB0698">
              <w:rPr>
                <w:noProof/>
                <w:webHidden/>
              </w:rPr>
            </w:r>
            <w:r w:rsidR="00EB0698">
              <w:rPr>
                <w:noProof/>
                <w:webHidden/>
              </w:rPr>
              <w:fldChar w:fldCharType="separate"/>
            </w:r>
            <w:r w:rsidR="00EB0698">
              <w:rPr>
                <w:noProof/>
                <w:webHidden/>
              </w:rPr>
              <w:t>4</w:t>
            </w:r>
            <w:r w:rsidR="00EB0698">
              <w:rPr>
                <w:noProof/>
                <w:webHidden/>
              </w:rPr>
              <w:fldChar w:fldCharType="end"/>
            </w:r>
          </w:hyperlink>
        </w:p>
        <w:p w14:paraId="69092B3B" w14:textId="21259BDD" w:rsidR="00EB0698" w:rsidRDefault="00010156">
          <w:pPr>
            <w:pStyle w:val="TOC2"/>
            <w:tabs>
              <w:tab w:val="left" w:pos="880"/>
              <w:tab w:val="right" w:leader="dot" w:pos="8630"/>
            </w:tabs>
            <w:rPr>
              <w:rFonts w:eastAsiaTheme="minorEastAsia" w:cstheme="minorBidi"/>
              <w:smallCaps w:val="0"/>
              <w:noProof/>
              <w:sz w:val="22"/>
              <w:szCs w:val="22"/>
              <w:lang w:val="en-GB" w:eastAsia="en-GB"/>
            </w:rPr>
          </w:pPr>
          <w:hyperlink w:anchor="_Toc210738015" w:history="1">
            <w:r w:rsidR="00EB0698" w:rsidRPr="007806C4">
              <w:rPr>
                <w:rStyle w:val="Hyperlink"/>
                <w:rFonts w:eastAsia="Times New Roman"/>
                <w:noProof/>
              </w:rPr>
              <w:t>2.1</w:t>
            </w:r>
            <w:r w:rsidR="00EB0698">
              <w:rPr>
                <w:rFonts w:eastAsiaTheme="minorEastAsia" w:cstheme="minorBidi"/>
                <w:smallCaps w:val="0"/>
                <w:noProof/>
                <w:sz w:val="22"/>
                <w:szCs w:val="22"/>
                <w:lang w:val="en-GB" w:eastAsia="en-GB"/>
              </w:rPr>
              <w:tab/>
            </w:r>
            <w:r w:rsidR="00EB0698" w:rsidRPr="007806C4">
              <w:rPr>
                <w:rStyle w:val="Hyperlink"/>
                <w:rFonts w:eastAsia="Times New Roman"/>
                <w:noProof/>
              </w:rPr>
              <w:t>Technical Documents</w:t>
            </w:r>
            <w:r w:rsidR="00EB0698">
              <w:rPr>
                <w:noProof/>
                <w:webHidden/>
              </w:rPr>
              <w:tab/>
            </w:r>
            <w:r w:rsidR="00EB0698">
              <w:rPr>
                <w:noProof/>
                <w:webHidden/>
              </w:rPr>
              <w:fldChar w:fldCharType="begin"/>
            </w:r>
            <w:r w:rsidR="00EB0698">
              <w:rPr>
                <w:noProof/>
                <w:webHidden/>
              </w:rPr>
              <w:instrText xml:space="preserve"> PAGEREF _Toc210738015 \h </w:instrText>
            </w:r>
            <w:r w:rsidR="00EB0698">
              <w:rPr>
                <w:noProof/>
                <w:webHidden/>
              </w:rPr>
            </w:r>
            <w:r w:rsidR="00EB0698">
              <w:rPr>
                <w:noProof/>
                <w:webHidden/>
              </w:rPr>
              <w:fldChar w:fldCharType="separate"/>
            </w:r>
            <w:r w:rsidR="00EB0698">
              <w:rPr>
                <w:noProof/>
                <w:webHidden/>
              </w:rPr>
              <w:t>4</w:t>
            </w:r>
            <w:r w:rsidR="00EB0698">
              <w:rPr>
                <w:noProof/>
                <w:webHidden/>
              </w:rPr>
              <w:fldChar w:fldCharType="end"/>
            </w:r>
          </w:hyperlink>
        </w:p>
        <w:p w14:paraId="1FCC5705" w14:textId="02F13ADA" w:rsidR="00EB0698" w:rsidRDefault="00010156">
          <w:pPr>
            <w:pStyle w:val="TOC3"/>
            <w:tabs>
              <w:tab w:val="left" w:pos="1100"/>
              <w:tab w:val="right" w:leader="dot" w:pos="8630"/>
            </w:tabs>
            <w:rPr>
              <w:rFonts w:eastAsiaTheme="minorEastAsia" w:cstheme="minorBidi"/>
              <w:i w:val="0"/>
              <w:iCs w:val="0"/>
              <w:noProof/>
              <w:sz w:val="22"/>
              <w:szCs w:val="22"/>
              <w:lang w:val="en-GB" w:eastAsia="en-GB"/>
            </w:rPr>
          </w:pPr>
          <w:hyperlink w:anchor="_Toc210738016" w:history="1">
            <w:r w:rsidR="00EB0698" w:rsidRPr="007806C4">
              <w:rPr>
                <w:rStyle w:val="Hyperlink"/>
                <w:rFonts w:eastAsia="Times New Roman"/>
                <w:noProof/>
                <w14:scene3d>
                  <w14:camera w14:prst="orthographicFront"/>
                  <w14:lightRig w14:rig="threePt" w14:dir="t">
                    <w14:rot w14:lat="0" w14:lon="0" w14:rev="0"/>
                  </w14:lightRig>
                </w14:scene3d>
              </w:rPr>
              <w:t>2.1.1</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Drawings and Documentation</w:t>
            </w:r>
            <w:r w:rsidR="00EB0698">
              <w:rPr>
                <w:noProof/>
                <w:webHidden/>
              </w:rPr>
              <w:tab/>
            </w:r>
            <w:r w:rsidR="00EB0698">
              <w:rPr>
                <w:noProof/>
                <w:webHidden/>
              </w:rPr>
              <w:fldChar w:fldCharType="begin"/>
            </w:r>
            <w:r w:rsidR="00EB0698">
              <w:rPr>
                <w:noProof/>
                <w:webHidden/>
              </w:rPr>
              <w:instrText xml:space="preserve"> PAGEREF _Toc210738016 \h </w:instrText>
            </w:r>
            <w:r w:rsidR="00EB0698">
              <w:rPr>
                <w:noProof/>
                <w:webHidden/>
              </w:rPr>
            </w:r>
            <w:r w:rsidR="00EB0698">
              <w:rPr>
                <w:noProof/>
                <w:webHidden/>
              </w:rPr>
              <w:fldChar w:fldCharType="separate"/>
            </w:r>
            <w:r w:rsidR="00EB0698">
              <w:rPr>
                <w:noProof/>
                <w:webHidden/>
              </w:rPr>
              <w:t>4</w:t>
            </w:r>
            <w:r w:rsidR="00EB0698">
              <w:rPr>
                <w:noProof/>
                <w:webHidden/>
              </w:rPr>
              <w:fldChar w:fldCharType="end"/>
            </w:r>
          </w:hyperlink>
        </w:p>
        <w:p w14:paraId="7D331375" w14:textId="7C7B5ADA" w:rsidR="00EB0698" w:rsidRDefault="00010156">
          <w:pPr>
            <w:pStyle w:val="TOC3"/>
            <w:tabs>
              <w:tab w:val="left" w:pos="1100"/>
              <w:tab w:val="right" w:leader="dot" w:pos="8630"/>
            </w:tabs>
            <w:rPr>
              <w:rFonts w:eastAsiaTheme="minorEastAsia" w:cstheme="minorBidi"/>
              <w:i w:val="0"/>
              <w:iCs w:val="0"/>
              <w:noProof/>
              <w:sz w:val="22"/>
              <w:szCs w:val="22"/>
              <w:lang w:val="en-GB" w:eastAsia="en-GB"/>
            </w:rPr>
          </w:pPr>
          <w:hyperlink w:anchor="_Toc210738017" w:history="1">
            <w:r w:rsidR="00EB0698" w:rsidRPr="007806C4">
              <w:rPr>
                <w:rStyle w:val="Hyperlink"/>
                <w:rFonts w:eastAsia="Times New Roman"/>
                <w:noProof/>
                <w14:scene3d>
                  <w14:camera w14:prst="orthographicFront"/>
                  <w14:lightRig w14:rig="threePt" w14:dir="t">
                    <w14:rot w14:lat="0" w14:lon="0" w14:rev="0"/>
                  </w14:lightRig>
                </w14:scene3d>
              </w:rPr>
              <w:t>2.1.2</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Completeness of Contract</w:t>
            </w:r>
            <w:r w:rsidR="00EB0698">
              <w:rPr>
                <w:noProof/>
                <w:webHidden/>
              </w:rPr>
              <w:tab/>
            </w:r>
            <w:r w:rsidR="00EB0698">
              <w:rPr>
                <w:noProof/>
                <w:webHidden/>
              </w:rPr>
              <w:fldChar w:fldCharType="begin"/>
            </w:r>
            <w:r w:rsidR="00EB0698">
              <w:rPr>
                <w:noProof/>
                <w:webHidden/>
              </w:rPr>
              <w:instrText xml:space="preserve"> PAGEREF _Toc210738017 \h </w:instrText>
            </w:r>
            <w:r w:rsidR="00EB0698">
              <w:rPr>
                <w:noProof/>
                <w:webHidden/>
              </w:rPr>
            </w:r>
            <w:r w:rsidR="00EB0698">
              <w:rPr>
                <w:noProof/>
                <w:webHidden/>
              </w:rPr>
              <w:fldChar w:fldCharType="separate"/>
            </w:r>
            <w:r w:rsidR="00EB0698">
              <w:rPr>
                <w:noProof/>
                <w:webHidden/>
              </w:rPr>
              <w:t>4</w:t>
            </w:r>
            <w:r w:rsidR="00EB0698">
              <w:rPr>
                <w:noProof/>
                <w:webHidden/>
              </w:rPr>
              <w:fldChar w:fldCharType="end"/>
            </w:r>
          </w:hyperlink>
        </w:p>
        <w:p w14:paraId="2B7E7BFF" w14:textId="4748A8AE" w:rsidR="00EB0698" w:rsidRDefault="00010156">
          <w:pPr>
            <w:pStyle w:val="TOC3"/>
            <w:tabs>
              <w:tab w:val="left" w:pos="1100"/>
              <w:tab w:val="right" w:leader="dot" w:pos="8630"/>
            </w:tabs>
            <w:rPr>
              <w:rFonts w:eastAsiaTheme="minorEastAsia" w:cstheme="minorBidi"/>
              <w:i w:val="0"/>
              <w:iCs w:val="0"/>
              <w:noProof/>
              <w:sz w:val="22"/>
              <w:szCs w:val="22"/>
              <w:lang w:val="en-GB" w:eastAsia="en-GB"/>
            </w:rPr>
          </w:pPr>
          <w:hyperlink w:anchor="_Toc210738018" w:history="1">
            <w:r w:rsidR="00EB0698" w:rsidRPr="007806C4">
              <w:rPr>
                <w:rStyle w:val="Hyperlink"/>
                <w:rFonts w:eastAsia="Times New Roman"/>
                <w:noProof/>
                <w14:scene3d>
                  <w14:camera w14:prst="orthographicFront"/>
                  <w14:lightRig w14:rig="threePt" w14:dir="t">
                    <w14:rot w14:lat="0" w14:lon="0" w14:rev="0"/>
                  </w14:lightRig>
                </w14:scene3d>
              </w:rPr>
              <w:t>2.1.3</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Language</w:t>
            </w:r>
            <w:r w:rsidR="00EB0698">
              <w:rPr>
                <w:noProof/>
                <w:webHidden/>
              </w:rPr>
              <w:tab/>
            </w:r>
            <w:r w:rsidR="00EB0698">
              <w:rPr>
                <w:noProof/>
                <w:webHidden/>
              </w:rPr>
              <w:fldChar w:fldCharType="begin"/>
            </w:r>
            <w:r w:rsidR="00EB0698">
              <w:rPr>
                <w:noProof/>
                <w:webHidden/>
              </w:rPr>
              <w:instrText xml:space="preserve"> PAGEREF _Toc210738018 \h </w:instrText>
            </w:r>
            <w:r w:rsidR="00EB0698">
              <w:rPr>
                <w:noProof/>
                <w:webHidden/>
              </w:rPr>
            </w:r>
            <w:r w:rsidR="00EB0698">
              <w:rPr>
                <w:noProof/>
                <w:webHidden/>
              </w:rPr>
              <w:fldChar w:fldCharType="separate"/>
            </w:r>
            <w:r w:rsidR="00EB0698">
              <w:rPr>
                <w:noProof/>
                <w:webHidden/>
              </w:rPr>
              <w:t>5</w:t>
            </w:r>
            <w:r w:rsidR="00EB0698">
              <w:rPr>
                <w:noProof/>
                <w:webHidden/>
              </w:rPr>
              <w:fldChar w:fldCharType="end"/>
            </w:r>
          </w:hyperlink>
        </w:p>
        <w:p w14:paraId="2E67AF4B" w14:textId="4DBF7966" w:rsidR="00EB0698" w:rsidRDefault="00010156">
          <w:pPr>
            <w:pStyle w:val="TOC3"/>
            <w:tabs>
              <w:tab w:val="left" w:pos="1100"/>
              <w:tab w:val="right" w:leader="dot" w:pos="8630"/>
            </w:tabs>
            <w:rPr>
              <w:rFonts w:eastAsiaTheme="minorEastAsia" w:cstheme="minorBidi"/>
              <w:i w:val="0"/>
              <w:iCs w:val="0"/>
              <w:noProof/>
              <w:sz w:val="22"/>
              <w:szCs w:val="22"/>
              <w:lang w:val="en-GB" w:eastAsia="en-GB"/>
            </w:rPr>
          </w:pPr>
          <w:hyperlink w:anchor="_Toc210738019" w:history="1">
            <w:r w:rsidR="00EB0698" w:rsidRPr="007806C4">
              <w:rPr>
                <w:rStyle w:val="Hyperlink"/>
                <w:rFonts w:eastAsia="Times New Roman"/>
                <w:noProof/>
                <w14:scene3d>
                  <w14:camera w14:prst="orthographicFront"/>
                  <w14:lightRig w14:rig="threePt" w14:dir="t">
                    <w14:rot w14:lat="0" w14:lon="0" w14:rev="0"/>
                  </w14:lightRig>
                </w14:scene3d>
              </w:rPr>
              <w:t>2.1.4</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Exceptions and Deviations</w:t>
            </w:r>
            <w:r w:rsidR="00EB0698">
              <w:rPr>
                <w:noProof/>
                <w:webHidden/>
              </w:rPr>
              <w:tab/>
            </w:r>
            <w:r w:rsidR="00EB0698">
              <w:rPr>
                <w:noProof/>
                <w:webHidden/>
              </w:rPr>
              <w:fldChar w:fldCharType="begin"/>
            </w:r>
            <w:r w:rsidR="00EB0698">
              <w:rPr>
                <w:noProof/>
                <w:webHidden/>
              </w:rPr>
              <w:instrText xml:space="preserve"> PAGEREF _Toc210738019 \h </w:instrText>
            </w:r>
            <w:r w:rsidR="00EB0698">
              <w:rPr>
                <w:noProof/>
                <w:webHidden/>
              </w:rPr>
            </w:r>
            <w:r w:rsidR="00EB0698">
              <w:rPr>
                <w:noProof/>
                <w:webHidden/>
              </w:rPr>
              <w:fldChar w:fldCharType="separate"/>
            </w:r>
            <w:r w:rsidR="00EB0698">
              <w:rPr>
                <w:noProof/>
                <w:webHidden/>
              </w:rPr>
              <w:t>5</w:t>
            </w:r>
            <w:r w:rsidR="00EB0698">
              <w:rPr>
                <w:noProof/>
                <w:webHidden/>
              </w:rPr>
              <w:fldChar w:fldCharType="end"/>
            </w:r>
          </w:hyperlink>
        </w:p>
        <w:p w14:paraId="5ABC98ED" w14:textId="29F51C4A" w:rsidR="00EB0698" w:rsidRDefault="00010156">
          <w:pPr>
            <w:pStyle w:val="TOC3"/>
            <w:tabs>
              <w:tab w:val="left" w:pos="1100"/>
              <w:tab w:val="right" w:leader="dot" w:pos="8630"/>
            </w:tabs>
            <w:rPr>
              <w:rFonts w:eastAsiaTheme="minorEastAsia" w:cstheme="minorBidi"/>
              <w:i w:val="0"/>
              <w:iCs w:val="0"/>
              <w:noProof/>
              <w:sz w:val="22"/>
              <w:szCs w:val="22"/>
              <w:lang w:val="en-GB" w:eastAsia="en-GB"/>
            </w:rPr>
          </w:pPr>
          <w:hyperlink w:anchor="_Toc210738020" w:history="1">
            <w:r w:rsidR="00EB0698" w:rsidRPr="007806C4">
              <w:rPr>
                <w:rStyle w:val="Hyperlink"/>
                <w:rFonts w:eastAsia="Times New Roman"/>
                <w:noProof/>
                <w14:scene3d>
                  <w14:camera w14:prst="orthographicFront"/>
                  <w14:lightRig w14:rig="threePt" w14:dir="t">
                    <w14:rot w14:lat="0" w14:lon="0" w14:rev="0"/>
                  </w14:lightRig>
                </w14:scene3d>
              </w:rPr>
              <w:t>2.1.5</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Symbols, Marks and Abbreviations</w:t>
            </w:r>
            <w:r w:rsidR="00EB0698">
              <w:rPr>
                <w:noProof/>
                <w:webHidden/>
              </w:rPr>
              <w:tab/>
            </w:r>
            <w:r w:rsidR="00EB0698">
              <w:rPr>
                <w:noProof/>
                <w:webHidden/>
              </w:rPr>
              <w:fldChar w:fldCharType="begin"/>
            </w:r>
            <w:r w:rsidR="00EB0698">
              <w:rPr>
                <w:noProof/>
                <w:webHidden/>
              </w:rPr>
              <w:instrText xml:space="preserve"> PAGEREF _Toc210738020 \h </w:instrText>
            </w:r>
            <w:r w:rsidR="00EB0698">
              <w:rPr>
                <w:noProof/>
                <w:webHidden/>
              </w:rPr>
            </w:r>
            <w:r w:rsidR="00EB0698">
              <w:rPr>
                <w:noProof/>
                <w:webHidden/>
              </w:rPr>
              <w:fldChar w:fldCharType="separate"/>
            </w:r>
            <w:r w:rsidR="00EB0698">
              <w:rPr>
                <w:noProof/>
                <w:webHidden/>
              </w:rPr>
              <w:t>5</w:t>
            </w:r>
            <w:r w:rsidR="00EB0698">
              <w:rPr>
                <w:noProof/>
                <w:webHidden/>
              </w:rPr>
              <w:fldChar w:fldCharType="end"/>
            </w:r>
          </w:hyperlink>
        </w:p>
        <w:p w14:paraId="10439D48" w14:textId="2CF3D9C2" w:rsidR="00EB0698" w:rsidRDefault="00010156">
          <w:pPr>
            <w:pStyle w:val="TOC3"/>
            <w:tabs>
              <w:tab w:val="left" w:pos="1100"/>
              <w:tab w:val="right" w:leader="dot" w:pos="8630"/>
            </w:tabs>
            <w:rPr>
              <w:rFonts w:eastAsiaTheme="minorEastAsia" w:cstheme="minorBidi"/>
              <w:i w:val="0"/>
              <w:iCs w:val="0"/>
              <w:noProof/>
              <w:sz w:val="22"/>
              <w:szCs w:val="22"/>
              <w:lang w:val="en-GB" w:eastAsia="en-GB"/>
            </w:rPr>
          </w:pPr>
          <w:hyperlink w:anchor="_Toc210738021" w:history="1">
            <w:r w:rsidR="00EB0698" w:rsidRPr="007806C4">
              <w:rPr>
                <w:rStyle w:val="Hyperlink"/>
                <w:rFonts w:eastAsia="Times New Roman"/>
                <w:noProof/>
                <w14:scene3d>
                  <w14:camera w14:prst="orthographicFront"/>
                  <w14:lightRig w14:rig="threePt" w14:dir="t">
                    <w14:rot w14:lat="0" w14:lon="0" w14:rev="0"/>
                  </w14:lightRig>
                </w14:scene3d>
              </w:rPr>
              <w:t>2.1.6</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Typical Technical Documents to be submitted with the Offer</w:t>
            </w:r>
            <w:r w:rsidR="00EB0698">
              <w:rPr>
                <w:noProof/>
                <w:webHidden/>
              </w:rPr>
              <w:tab/>
            </w:r>
            <w:r w:rsidR="00EB0698">
              <w:rPr>
                <w:noProof/>
                <w:webHidden/>
              </w:rPr>
              <w:fldChar w:fldCharType="begin"/>
            </w:r>
            <w:r w:rsidR="00EB0698">
              <w:rPr>
                <w:noProof/>
                <w:webHidden/>
              </w:rPr>
              <w:instrText xml:space="preserve"> PAGEREF _Toc210738021 \h </w:instrText>
            </w:r>
            <w:r w:rsidR="00EB0698">
              <w:rPr>
                <w:noProof/>
                <w:webHidden/>
              </w:rPr>
            </w:r>
            <w:r w:rsidR="00EB0698">
              <w:rPr>
                <w:noProof/>
                <w:webHidden/>
              </w:rPr>
              <w:fldChar w:fldCharType="separate"/>
            </w:r>
            <w:r w:rsidR="00EB0698">
              <w:rPr>
                <w:noProof/>
                <w:webHidden/>
              </w:rPr>
              <w:t>5</w:t>
            </w:r>
            <w:r w:rsidR="00EB0698">
              <w:rPr>
                <w:noProof/>
                <w:webHidden/>
              </w:rPr>
              <w:fldChar w:fldCharType="end"/>
            </w:r>
          </w:hyperlink>
        </w:p>
        <w:p w14:paraId="0CF59D30" w14:textId="5DF0BB55" w:rsidR="00EB0698" w:rsidRDefault="00010156">
          <w:pPr>
            <w:pStyle w:val="TOC3"/>
            <w:tabs>
              <w:tab w:val="left" w:pos="1100"/>
              <w:tab w:val="right" w:leader="dot" w:pos="8630"/>
            </w:tabs>
            <w:rPr>
              <w:rFonts w:eastAsiaTheme="minorEastAsia" w:cstheme="minorBidi"/>
              <w:i w:val="0"/>
              <w:iCs w:val="0"/>
              <w:noProof/>
              <w:sz w:val="22"/>
              <w:szCs w:val="22"/>
              <w:lang w:val="en-GB" w:eastAsia="en-GB"/>
            </w:rPr>
          </w:pPr>
          <w:hyperlink w:anchor="_Toc210738022" w:history="1">
            <w:r w:rsidR="00EB0698" w:rsidRPr="007806C4">
              <w:rPr>
                <w:rStyle w:val="Hyperlink"/>
                <w:rFonts w:eastAsia="Times New Roman"/>
                <w:noProof/>
                <w14:scene3d>
                  <w14:camera w14:prst="orthographicFront"/>
                  <w14:lightRig w14:rig="threePt" w14:dir="t">
                    <w14:rot w14:lat="0" w14:lon="0" w14:rev="0"/>
                  </w14:lightRig>
                </w14:scene3d>
              </w:rPr>
              <w:t>2.1.7</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Technical Documents to be submitted after Contract</w:t>
            </w:r>
            <w:r w:rsidR="00EB0698">
              <w:rPr>
                <w:noProof/>
                <w:webHidden/>
              </w:rPr>
              <w:tab/>
            </w:r>
            <w:r w:rsidR="00EB0698">
              <w:rPr>
                <w:noProof/>
                <w:webHidden/>
              </w:rPr>
              <w:fldChar w:fldCharType="begin"/>
            </w:r>
            <w:r w:rsidR="00EB0698">
              <w:rPr>
                <w:noProof/>
                <w:webHidden/>
              </w:rPr>
              <w:instrText xml:space="preserve"> PAGEREF _Toc210738022 \h </w:instrText>
            </w:r>
            <w:r w:rsidR="00EB0698">
              <w:rPr>
                <w:noProof/>
                <w:webHidden/>
              </w:rPr>
            </w:r>
            <w:r w:rsidR="00EB0698">
              <w:rPr>
                <w:noProof/>
                <w:webHidden/>
              </w:rPr>
              <w:fldChar w:fldCharType="separate"/>
            </w:r>
            <w:r w:rsidR="00EB0698">
              <w:rPr>
                <w:noProof/>
                <w:webHidden/>
              </w:rPr>
              <w:t>5</w:t>
            </w:r>
            <w:r w:rsidR="00EB0698">
              <w:rPr>
                <w:noProof/>
                <w:webHidden/>
              </w:rPr>
              <w:fldChar w:fldCharType="end"/>
            </w:r>
          </w:hyperlink>
        </w:p>
        <w:p w14:paraId="459BFF99" w14:textId="6644B87D" w:rsidR="00EB0698" w:rsidRDefault="00010156">
          <w:pPr>
            <w:pStyle w:val="TOC2"/>
            <w:tabs>
              <w:tab w:val="left" w:pos="880"/>
              <w:tab w:val="right" w:leader="dot" w:pos="8630"/>
            </w:tabs>
            <w:rPr>
              <w:rFonts w:eastAsiaTheme="minorEastAsia" w:cstheme="minorBidi"/>
              <w:smallCaps w:val="0"/>
              <w:noProof/>
              <w:sz w:val="22"/>
              <w:szCs w:val="22"/>
              <w:lang w:val="en-GB" w:eastAsia="en-GB"/>
            </w:rPr>
          </w:pPr>
          <w:hyperlink w:anchor="_Toc210738023" w:history="1">
            <w:r w:rsidR="00EB0698" w:rsidRPr="007806C4">
              <w:rPr>
                <w:rStyle w:val="Hyperlink"/>
                <w:rFonts w:eastAsia="Times New Roman"/>
                <w:noProof/>
              </w:rPr>
              <w:t>2.2</w:t>
            </w:r>
            <w:r w:rsidR="00EB0698">
              <w:rPr>
                <w:rFonts w:eastAsiaTheme="minorEastAsia" w:cstheme="minorBidi"/>
                <w:smallCaps w:val="0"/>
                <w:noProof/>
                <w:sz w:val="22"/>
                <w:szCs w:val="22"/>
                <w:lang w:val="en-GB" w:eastAsia="en-GB"/>
              </w:rPr>
              <w:tab/>
            </w:r>
            <w:r w:rsidR="00EB0698" w:rsidRPr="007806C4">
              <w:rPr>
                <w:rStyle w:val="Hyperlink"/>
                <w:rFonts w:eastAsia="Times New Roman"/>
                <w:noProof/>
              </w:rPr>
              <w:t>Time of Delivery and Completion</w:t>
            </w:r>
            <w:r w:rsidR="00EB0698">
              <w:rPr>
                <w:noProof/>
                <w:webHidden/>
              </w:rPr>
              <w:tab/>
            </w:r>
            <w:r w:rsidR="00EB0698">
              <w:rPr>
                <w:noProof/>
                <w:webHidden/>
              </w:rPr>
              <w:fldChar w:fldCharType="begin"/>
            </w:r>
            <w:r w:rsidR="00EB0698">
              <w:rPr>
                <w:noProof/>
                <w:webHidden/>
              </w:rPr>
              <w:instrText xml:space="preserve"> PAGEREF _Toc210738023 \h </w:instrText>
            </w:r>
            <w:r w:rsidR="00EB0698">
              <w:rPr>
                <w:noProof/>
                <w:webHidden/>
              </w:rPr>
            </w:r>
            <w:r w:rsidR="00EB0698">
              <w:rPr>
                <w:noProof/>
                <w:webHidden/>
              </w:rPr>
              <w:fldChar w:fldCharType="separate"/>
            </w:r>
            <w:r w:rsidR="00EB0698">
              <w:rPr>
                <w:noProof/>
                <w:webHidden/>
              </w:rPr>
              <w:t>6</w:t>
            </w:r>
            <w:r w:rsidR="00EB0698">
              <w:rPr>
                <w:noProof/>
                <w:webHidden/>
              </w:rPr>
              <w:fldChar w:fldCharType="end"/>
            </w:r>
          </w:hyperlink>
        </w:p>
        <w:p w14:paraId="0CA95D2A" w14:textId="0F776551" w:rsidR="00EB0698" w:rsidRDefault="00010156">
          <w:pPr>
            <w:pStyle w:val="TOC2"/>
            <w:tabs>
              <w:tab w:val="left" w:pos="880"/>
              <w:tab w:val="right" w:leader="dot" w:pos="8630"/>
            </w:tabs>
            <w:rPr>
              <w:rFonts w:eastAsiaTheme="minorEastAsia" w:cstheme="minorBidi"/>
              <w:smallCaps w:val="0"/>
              <w:noProof/>
              <w:sz w:val="22"/>
              <w:szCs w:val="22"/>
              <w:lang w:val="en-GB" w:eastAsia="en-GB"/>
            </w:rPr>
          </w:pPr>
          <w:hyperlink w:anchor="_Toc210738024" w:history="1">
            <w:r w:rsidR="00EB0698" w:rsidRPr="007806C4">
              <w:rPr>
                <w:rStyle w:val="Hyperlink"/>
                <w:rFonts w:eastAsia="Times New Roman"/>
                <w:noProof/>
              </w:rPr>
              <w:t>2.3</w:t>
            </w:r>
            <w:r w:rsidR="00EB0698">
              <w:rPr>
                <w:rFonts w:eastAsiaTheme="minorEastAsia" w:cstheme="minorBidi"/>
                <w:smallCaps w:val="0"/>
                <w:noProof/>
                <w:sz w:val="22"/>
                <w:szCs w:val="22"/>
                <w:lang w:val="en-GB" w:eastAsia="en-GB"/>
              </w:rPr>
              <w:tab/>
            </w:r>
            <w:r w:rsidR="00EB0698" w:rsidRPr="007806C4">
              <w:rPr>
                <w:rStyle w:val="Hyperlink"/>
                <w:rFonts w:eastAsia="Times New Roman"/>
                <w:noProof/>
              </w:rPr>
              <w:t>Quality of Materials</w:t>
            </w:r>
            <w:r w:rsidR="00EB0698">
              <w:rPr>
                <w:noProof/>
                <w:webHidden/>
              </w:rPr>
              <w:tab/>
            </w:r>
            <w:r w:rsidR="00EB0698">
              <w:rPr>
                <w:noProof/>
                <w:webHidden/>
              </w:rPr>
              <w:fldChar w:fldCharType="begin"/>
            </w:r>
            <w:r w:rsidR="00EB0698">
              <w:rPr>
                <w:noProof/>
                <w:webHidden/>
              </w:rPr>
              <w:instrText xml:space="preserve"> PAGEREF _Toc210738024 \h </w:instrText>
            </w:r>
            <w:r w:rsidR="00EB0698">
              <w:rPr>
                <w:noProof/>
                <w:webHidden/>
              </w:rPr>
            </w:r>
            <w:r w:rsidR="00EB0698">
              <w:rPr>
                <w:noProof/>
                <w:webHidden/>
              </w:rPr>
              <w:fldChar w:fldCharType="separate"/>
            </w:r>
            <w:r w:rsidR="00EB0698">
              <w:rPr>
                <w:noProof/>
                <w:webHidden/>
              </w:rPr>
              <w:t>6</w:t>
            </w:r>
            <w:r w:rsidR="00EB0698">
              <w:rPr>
                <w:noProof/>
                <w:webHidden/>
              </w:rPr>
              <w:fldChar w:fldCharType="end"/>
            </w:r>
          </w:hyperlink>
        </w:p>
        <w:p w14:paraId="5867B9CC" w14:textId="47870B8C" w:rsidR="00EB0698" w:rsidRDefault="00010156">
          <w:pPr>
            <w:pStyle w:val="TOC2"/>
            <w:tabs>
              <w:tab w:val="left" w:pos="880"/>
              <w:tab w:val="right" w:leader="dot" w:pos="8630"/>
            </w:tabs>
            <w:rPr>
              <w:rFonts w:eastAsiaTheme="minorEastAsia" w:cstheme="minorBidi"/>
              <w:smallCaps w:val="0"/>
              <w:noProof/>
              <w:sz w:val="22"/>
              <w:szCs w:val="22"/>
              <w:lang w:val="en-GB" w:eastAsia="en-GB"/>
            </w:rPr>
          </w:pPr>
          <w:hyperlink w:anchor="_Toc210738025" w:history="1">
            <w:r w:rsidR="00EB0698" w:rsidRPr="007806C4">
              <w:rPr>
                <w:rStyle w:val="Hyperlink"/>
                <w:rFonts w:eastAsia="Times New Roman"/>
                <w:noProof/>
              </w:rPr>
              <w:t>2.4</w:t>
            </w:r>
            <w:r w:rsidR="00EB0698">
              <w:rPr>
                <w:rFonts w:eastAsiaTheme="minorEastAsia" w:cstheme="minorBidi"/>
                <w:smallCaps w:val="0"/>
                <w:noProof/>
                <w:sz w:val="22"/>
                <w:szCs w:val="22"/>
                <w:lang w:val="en-GB" w:eastAsia="en-GB"/>
              </w:rPr>
              <w:tab/>
            </w:r>
            <w:r w:rsidR="00EB0698" w:rsidRPr="007806C4">
              <w:rPr>
                <w:rStyle w:val="Hyperlink"/>
                <w:rFonts w:eastAsia="Times New Roman"/>
                <w:noProof/>
              </w:rPr>
              <w:t>Supplier’s Quality Assurance Procedures</w:t>
            </w:r>
            <w:r w:rsidR="00EB0698">
              <w:rPr>
                <w:noProof/>
                <w:webHidden/>
              </w:rPr>
              <w:tab/>
            </w:r>
            <w:r w:rsidR="00EB0698">
              <w:rPr>
                <w:noProof/>
                <w:webHidden/>
              </w:rPr>
              <w:fldChar w:fldCharType="begin"/>
            </w:r>
            <w:r w:rsidR="00EB0698">
              <w:rPr>
                <w:noProof/>
                <w:webHidden/>
              </w:rPr>
              <w:instrText xml:space="preserve"> PAGEREF _Toc210738025 \h </w:instrText>
            </w:r>
            <w:r w:rsidR="00EB0698">
              <w:rPr>
                <w:noProof/>
                <w:webHidden/>
              </w:rPr>
            </w:r>
            <w:r w:rsidR="00EB0698">
              <w:rPr>
                <w:noProof/>
                <w:webHidden/>
              </w:rPr>
              <w:fldChar w:fldCharType="separate"/>
            </w:r>
            <w:r w:rsidR="00EB0698">
              <w:rPr>
                <w:noProof/>
                <w:webHidden/>
              </w:rPr>
              <w:t>6</w:t>
            </w:r>
            <w:r w:rsidR="00EB0698">
              <w:rPr>
                <w:noProof/>
                <w:webHidden/>
              </w:rPr>
              <w:fldChar w:fldCharType="end"/>
            </w:r>
          </w:hyperlink>
        </w:p>
        <w:p w14:paraId="1E4FA107" w14:textId="5A6BF7FA" w:rsidR="00EB0698" w:rsidRDefault="00010156">
          <w:pPr>
            <w:pStyle w:val="TOC2"/>
            <w:tabs>
              <w:tab w:val="left" w:pos="880"/>
              <w:tab w:val="right" w:leader="dot" w:pos="8630"/>
            </w:tabs>
            <w:rPr>
              <w:rFonts w:eastAsiaTheme="minorEastAsia" w:cstheme="minorBidi"/>
              <w:smallCaps w:val="0"/>
              <w:noProof/>
              <w:sz w:val="22"/>
              <w:szCs w:val="22"/>
              <w:lang w:val="en-GB" w:eastAsia="en-GB"/>
            </w:rPr>
          </w:pPr>
          <w:hyperlink w:anchor="_Toc210738026" w:history="1">
            <w:r w:rsidR="00EB0698" w:rsidRPr="007806C4">
              <w:rPr>
                <w:rStyle w:val="Hyperlink"/>
                <w:rFonts w:eastAsia="Times New Roman"/>
                <w:noProof/>
              </w:rPr>
              <w:t>2.5</w:t>
            </w:r>
            <w:r w:rsidR="00EB0698">
              <w:rPr>
                <w:rFonts w:eastAsiaTheme="minorEastAsia" w:cstheme="minorBidi"/>
                <w:smallCaps w:val="0"/>
                <w:noProof/>
                <w:sz w:val="22"/>
                <w:szCs w:val="22"/>
                <w:lang w:val="en-GB" w:eastAsia="en-GB"/>
              </w:rPr>
              <w:tab/>
            </w:r>
            <w:r w:rsidR="00EB0698" w:rsidRPr="007806C4">
              <w:rPr>
                <w:rStyle w:val="Hyperlink"/>
                <w:rFonts w:eastAsia="Times New Roman"/>
                <w:noProof/>
              </w:rPr>
              <w:t>Places of Manufacture and Sub-Suppliers</w:t>
            </w:r>
            <w:r w:rsidR="00EB0698">
              <w:rPr>
                <w:noProof/>
                <w:webHidden/>
              </w:rPr>
              <w:tab/>
            </w:r>
            <w:r w:rsidR="00EB0698">
              <w:rPr>
                <w:noProof/>
                <w:webHidden/>
              </w:rPr>
              <w:fldChar w:fldCharType="begin"/>
            </w:r>
            <w:r w:rsidR="00EB0698">
              <w:rPr>
                <w:noProof/>
                <w:webHidden/>
              </w:rPr>
              <w:instrText xml:space="preserve"> PAGEREF _Toc210738026 \h </w:instrText>
            </w:r>
            <w:r w:rsidR="00EB0698">
              <w:rPr>
                <w:noProof/>
                <w:webHidden/>
              </w:rPr>
            </w:r>
            <w:r w:rsidR="00EB0698">
              <w:rPr>
                <w:noProof/>
                <w:webHidden/>
              </w:rPr>
              <w:fldChar w:fldCharType="separate"/>
            </w:r>
            <w:r w:rsidR="00EB0698">
              <w:rPr>
                <w:noProof/>
                <w:webHidden/>
              </w:rPr>
              <w:t>7</w:t>
            </w:r>
            <w:r w:rsidR="00EB0698">
              <w:rPr>
                <w:noProof/>
                <w:webHidden/>
              </w:rPr>
              <w:fldChar w:fldCharType="end"/>
            </w:r>
          </w:hyperlink>
        </w:p>
        <w:p w14:paraId="6FE13BD1" w14:textId="2861196E" w:rsidR="00EB0698" w:rsidRDefault="00010156">
          <w:pPr>
            <w:pStyle w:val="TOC2"/>
            <w:tabs>
              <w:tab w:val="left" w:pos="880"/>
              <w:tab w:val="right" w:leader="dot" w:pos="8630"/>
            </w:tabs>
            <w:rPr>
              <w:rFonts w:eastAsiaTheme="minorEastAsia" w:cstheme="minorBidi"/>
              <w:smallCaps w:val="0"/>
              <w:noProof/>
              <w:sz w:val="22"/>
              <w:szCs w:val="22"/>
              <w:lang w:val="en-GB" w:eastAsia="en-GB"/>
            </w:rPr>
          </w:pPr>
          <w:hyperlink w:anchor="_Toc210738027" w:history="1">
            <w:r w:rsidR="00EB0698" w:rsidRPr="007806C4">
              <w:rPr>
                <w:rStyle w:val="Hyperlink"/>
                <w:rFonts w:eastAsia="Times New Roman"/>
                <w:noProof/>
              </w:rPr>
              <w:t>2.6</w:t>
            </w:r>
            <w:r w:rsidR="00EB0698">
              <w:rPr>
                <w:rFonts w:eastAsiaTheme="minorEastAsia" w:cstheme="minorBidi"/>
                <w:smallCaps w:val="0"/>
                <w:noProof/>
                <w:sz w:val="22"/>
                <w:szCs w:val="22"/>
                <w:lang w:val="en-GB" w:eastAsia="en-GB"/>
              </w:rPr>
              <w:tab/>
            </w:r>
            <w:r w:rsidR="00EB0698" w:rsidRPr="007806C4">
              <w:rPr>
                <w:rStyle w:val="Hyperlink"/>
                <w:rFonts w:eastAsia="Times New Roman"/>
                <w:noProof/>
              </w:rPr>
              <w:t>Inspection and Testing</w:t>
            </w:r>
            <w:r w:rsidR="00EB0698">
              <w:rPr>
                <w:noProof/>
                <w:webHidden/>
              </w:rPr>
              <w:tab/>
            </w:r>
            <w:r w:rsidR="00EB0698">
              <w:rPr>
                <w:noProof/>
                <w:webHidden/>
              </w:rPr>
              <w:fldChar w:fldCharType="begin"/>
            </w:r>
            <w:r w:rsidR="00EB0698">
              <w:rPr>
                <w:noProof/>
                <w:webHidden/>
              </w:rPr>
              <w:instrText xml:space="preserve"> PAGEREF _Toc210738027 \h </w:instrText>
            </w:r>
            <w:r w:rsidR="00EB0698">
              <w:rPr>
                <w:noProof/>
                <w:webHidden/>
              </w:rPr>
            </w:r>
            <w:r w:rsidR="00EB0698">
              <w:rPr>
                <w:noProof/>
                <w:webHidden/>
              </w:rPr>
              <w:fldChar w:fldCharType="separate"/>
            </w:r>
            <w:r w:rsidR="00EB0698">
              <w:rPr>
                <w:noProof/>
                <w:webHidden/>
              </w:rPr>
              <w:t>7</w:t>
            </w:r>
            <w:r w:rsidR="00EB0698">
              <w:rPr>
                <w:noProof/>
                <w:webHidden/>
              </w:rPr>
              <w:fldChar w:fldCharType="end"/>
            </w:r>
          </w:hyperlink>
        </w:p>
        <w:p w14:paraId="2EC0BC8F" w14:textId="6226401B" w:rsidR="00EB0698" w:rsidRDefault="00010156">
          <w:pPr>
            <w:pStyle w:val="TOC3"/>
            <w:tabs>
              <w:tab w:val="left" w:pos="1100"/>
              <w:tab w:val="right" w:leader="dot" w:pos="8630"/>
            </w:tabs>
            <w:rPr>
              <w:rFonts w:eastAsiaTheme="minorEastAsia" w:cstheme="minorBidi"/>
              <w:i w:val="0"/>
              <w:iCs w:val="0"/>
              <w:noProof/>
              <w:sz w:val="22"/>
              <w:szCs w:val="22"/>
              <w:lang w:val="en-GB" w:eastAsia="en-GB"/>
            </w:rPr>
          </w:pPr>
          <w:hyperlink w:anchor="_Toc210738028" w:history="1">
            <w:r w:rsidR="00EB0698" w:rsidRPr="007806C4">
              <w:rPr>
                <w:rStyle w:val="Hyperlink"/>
                <w:rFonts w:eastAsia="Times New Roman"/>
                <w:noProof/>
                <w14:scene3d>
                  <w14:camera w14:prst="orthographicFront"/>
                  <w14:lightRig w14:rig="threePt" w14:dir="t">
                    <w14:rot w14:lat="0" w14:lon="0" w14:rev="0"/>
                  </w14:lightRig>
                </w14:scene3d>
              </w:rPr>
              <w:t>2.6.1</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Factory, type, Routine and Special tests</w:t>
            </w:r>
            <w:r w:rsidR="00EB0698">
              <w:rPr>
                <w:noProof/>
                <w:webHidden/>
              </w:rPr>
              <w:tab/>
            </w:r>
            <w:r w:rsidR="00EB0698">
              <w:rPr>
                <w:noProof/>
                <w:webHidden/>
              </w:rPr>
              <w:fldChar w:fldCharType="begin"/>
            </w:r>
            <w:r w:rsidR="00EB0698">
              <w:rPr>
                <w:noProof/>
                <w:webHidden/>
              </w:rPr>
              <w:instrText xml:space="preserve"> PAGEREF _Toc210738028 \h </w:instrText>
            </w:r>
            <w:r w:rsidR="00EB0698">
              <w:rPr>
                <w:noProof/>
                <w:webHidden/>
              </w:rPr>
            </w:r>
            <w:r w:rsidR="00EB0698">
              <w:rPr>
                <w:noProof/>
                <w:webHidden/>
              </w:rPr>
              <w:fldChar w:fldCharType="separate"/>
            </w:r>
            <w:r w:rsidR="00EB0698">
              <w:rPr>
                <w:noProof/>
                <w:webHidden/>
              </w:rPr>
              <w:t>7</w:t>
            </w:r>
            <w:r w:rsidR="00EB0698">
              <w:rPr>
                <w:noProof/>
                <w:webHidden/>
              </w:rPr>
              <w:fldChar w:fldCharType="end"/>
            </w:r>
          </w:hyperlink>
        </w:p>
        <w:p w14:paraId="330E88B3" w14:textId="66E838DC" w:rsidR="00EB0698" w:rsidRDefault="00010156">
          <w:pPr>
            <w:pStyle w:val="TOC3"/>
            <w:tabs>
              <w:tab w:val="left" w:pos="1100"/>
              <w:tab w:val="right" w:leader="dot" w:pos="8630"/>
            </w:tabs>
            <w:rPr>
              <w:rFonts w:eastAsiaTheme="minorEastAsia" w:cstheme="minorBidi"/>
              <w:i w:val="0"/>
              <w:iCs w:val="0"/>
              <w:noProof/>
              <w:sz w:val="22"/>
              <w:szCs w:val="22"/>
              <w:lang w:val="en-GB" w:eastAsia="en-GB"/>
            </w:rPr>
          </w:pPr>
          <w:hyperlink w:anchor="_Toc210738029" w:history="1">
            <w:r w:rsidR="00EB0698" w:rsidRPr="007806C4">
              <w:rPr>
                <w:rStyle w:val="Hyperlink"/>
                <w:rFonts w:eastAsia="Times New Roman"/>
                <w:noProof/>
                <w14:scene3d>
                  <w14:camera w14:prst="orthographicFront"/>
                  <w14:lightRig w14:rig="threePt" w14:dir="t">
                    <w14:rot w14:lat="0" w14:lon="0" w14:rev="0"/>
                  </w14:lightRig>
                </w14:scene3d>
              </w:rPr>
              <w:t>2.6.2</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The Purchaser’s Witness of Factory Acceptance Testing</w:t>
            </w:r>
            <w:r w:rsidR="00EB0698">
              <w:rPr>
                <w:noProof/>
                <w:webHidden/>
              </w:rPr>
              <w:tab/>
            </w:r>
            <w:r w:rsidR="00EB0698">
              <w:rPr>
                <w:noProof/>
                <w:webHidden/>
              </w:rPr>
              <w:fldChar w:fldCharType="begin"/>
            </w:r>
            <w:r w:rsidR="00EB0698">
              <w:rPr>
                <w:noProof/>
                <w:webHidden/>
              </w:rPr>
              <w:instrText xml:space="preserve"> PAGEREF _Toc210738029 \h </w:instrText>
            </w:r>
            <w:r w:rsidR="00EB0698">
              <w:rPr>
                <w:noProof/>
                <w:webHidden/>
              </w:rPr>
            </w:r>
            <w:r w:rsidR="00EB0698">
              <w:rPr>
                <w:noProof/>
                <w:webHidden/>
              </w:rPr>
              <w:fldChar w:fldCharType="separate"/>
            </w:r>
            <w:r w:rsidR="00EB0698">
              <w:rPr>
                <w:noProof/>
                <w:webHidden/>
              </w:rPr>
              <w:t>8</w:t>
            </w:r>
            <w:r w:rsidR="00EB0698">
              <w:rPr>
                <w:noProof/>
                <w:webHidden/>
              </w:rPr>
              <w:fldChar w:fldCharType="end"/>
            </w:r>
          </w:hyperlink>
        </w:p>
        <w:p w14:paraId="4F9F1132" w14:textId="6064F544" w:rsidR="00EB0698" w:rsidRDefault="00010156">
          <w:pPr>
            <w:pStyle w:val="TOC3"/>
            <w:tabs>
              <w:tab w:val="left" w:pos="1100"/>
              <w:tab w:val="right" w:leader="dot" w:pos="8630"/>
            </w:tabs>
            <w:rPr>
              <w:rFonts w:eastAsiaTheme="minorEastAsia" w:cstheme="minorBidi"/>
              <w:i w:val="0"/>
              <w:iCs w:val="0"/>
              <w:noProof/>
              <w:sz w:val="22"/>
              <w:szCs w:val="22"/>
              <w:lang w:val="en-GB" w:eastAsia="en-GB"/>
            </w:rPr>
          </w:pPr>
          <w:hyperlink w:anchor="_Toc210738030" w:history="1">
            <w:r w:rsidR="00EB0698" w:rsidRPr="007806C4">
              <w:rPr>
                <w:rStyle w:val="Hyperlink"/>
                <w:rFonts w:eastAsia="Times New Roman"/>
                <w:noProof/>
                <w14:scene3d>
                  <w14:camera w14:prst="orthographicFront"/>
                  <w14:lightRig w14:rig="threePt" w14:dir="t">
                    <w14:rot w14:lat="0" w14:lon="0" w14:rev="0"/>
                  </w14:lightRig>
                </w14:scene3d>
              </w:rPr>
              <w:t>2.6.3</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Date for Testing</w:t>
            </w:r>
            <w:r w:rsidR="00EB0698">
              <w:rPr>
                <w:noProof/>
                <w:webHidden/>
              </w:rPr>
              <w:tab/>
            </w:r>
            <w:r w:rsidR="00EB0698">
              <w:rPr>
                <w:noProof/>
                <w:webHidden/>
              </w:rPr>
              <w:fldChar w:fldCharType="begin"/>
            </w:r>
            <w:r w:rsidR="00EB0698">
              <w:rPr>
                <w:noProof/>
                <w:webHidden/>
              </w:rPr>
              <w:instrText xml:space="preserve"> PAGEREF _Toc210738030 \h </w:instrText>
            </w:r>
            <w:r w:rsidR="00EB0698">
              <w:rPr>
                <w:noProof/>
                <w:webHidden/>
              </w:rPr>
            </w:r>
            <w:r w:rsidR="00EB0698">
              <w:rPr>
                <w:noProof/>
                <w:webHidden/>
              </w:rPr>
              <w:fldChar w:fldCharType="separate"/>
            </w:r>
            <w:r w:rsidR="00EB0698">
              <w:rPr>
                <w:noProof/>
                <w:webHidden/>
              </w:rPr>
              <w:t>8</w:t>
            </w:r>
            <w:r w:rsidR="00EB0698">
              <w:rPr>
                <w:noProof/>
                <w:webHidden/>
              </w:rPr>
              <w:fldChar w:fldCharType="end"/>
            </w:r>
          </w:hyperlink>
        </w:p>
        <w:p w14:paraId="246380A9" w14:textId="571EBC9E" w:rsidR="00EB0698" w:rsidRDefault="00010156">
          <w:pPr>
            <w:pStyle w:val="TOC3"/>
            <w:tabs>
              <w:tab w:val="left" w:pos="1100"/>
              <w:tab w:val="right" w:leader="dot" w:pos="8630"/>
            </w:tabs>
            <w:rPr>
              <w:rFonts w:eastAsiaTheme="minorEastAsia" w:cstheme="minorBidi"/>
              <w:i w:val="0"/>
              <w:iCs w:val="0"/>
              <w:noProof/>
              <w:sz w:val="22"/>
              <w:szCs w:val="22"/>
              <w:lang w:val="en-GB" w:eastAsia="en-GB"/>
            </w:rPr>
          </w:pPr>
          <w:hyperlink w:anchor="_Toc210738031" w:history="1">
            <w:r w:rsidR="00EB0698" w:rsidRPr="007806C4">
              <w:rPr>
                <w:rStyle w:val="Hyperlink"/>
                <w:rFonts w:eastAsia="Times New Roman"/>
                <w:noProof/>
                <w14:scene3d>
                  <w14:camera w14:prst="orthographicFront"/>
                  <w14:lightRig w14:rig="threePt" w14:dir="t">
                    <w14:rot w14:lat="0" w14:lon="0" w14:rev="0"/>
                  </w14:lightRig>
                </w14:scene3d>
              </w:rPr>
              <w:t>2.6.4</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Factory Test Reports</w:t>
            </w:r>
            <w:r w:rsidR="00EB0698">
              <w:rPr>
                <w:noProof/>
                <w:webHidden/>
              </w:rPr>
              <w:tab/>
            </w:r>
            <w:r w:rsidR="00EB0698">
              <w:rPr>
                <w:noProof/>
                <w:webHidden/>
              </w:rPr>
              <w:fldChar w:fldCharType="begin"/>
            </w:r>
            <w:r w:rsidR="00EB0698">
              <w:rPr>
                <w:noProof/>
                <w:webHidden/>
              </w:rPr>
              <w:instrText xml:space="preserve"> PAGEREF _Toc210738031 \h </w:instrText>
            </w:r>
            <w:r w:rsidR="00EB0698">
              <w:rPr>
                <w:noProof/>
                <w:webHidden/>
              </w:rPr>
            </w:r>
            <w:r w:rsidR="00EB0698">
              <w:rPr>
                <w:noProof/>
                <w:webHidden/>
              </w:rPr>
              <w:fldChar w:fldCharType="separate"/>
            </w:r>
            <w:r w:rsidR="00EB0698">
              <w:rPr>
                <w:noProof/>
                <w:webHidden/>
              </w:rPr>
              <w:t>8</w:t>
            </w:r>
            <w:r w:rsidR="00EB0698">
              <w:rPr>
                <w:noProof/>
                <w:webHidden/>
              </w:rPr>
              <w:fldChar w:fldCharType="end"/>
            </w:r>
          </w:hyperlink>
        </w:p>
        <w:p w14:paraId="184B908A" w14:textId="136F424A" w:rsidR="00EB0698" w:rsidRDefault="00010156">
          <w:pPr>
            <w:pStyle w:val="TOC3"/>
            <w:tabs>
              <w:tab w:val="left" w:pos="1100"/>
              <w:tab w:val="right" w:leader="dot" w:pos="8630"/>
            </w:tabs>
            <w:rPr>
              <w:rFonts w:eastAsiaTheme="minorEastAsia" w:cstheme="minorBidi"/>
              <w:i w:val="0"/>
              <w:iCs w:val="0"/>
              <w:noProof/>
              <w:sz w:val="22"/>
              <w:szCs w:val="22"/>
              <w:lang w:val="en-GB" w:eastAsia="en-GB"/>
            </w:rPr>
          </w:pPr>
          <w:hyperlink w:anchor="_Toc210738032" w:history="1">
            <w:r w:rsidR="00EB0698" w:rsidRPr="007806C4">
              <w:rPr>
                <w:rStyle w:val="Hyperlink"/>
                <w:rFonts w:eastAsia="Times New Roman"/>
                <w:noProof/>
                <w14:scene3d>
                  <w14:camera w14:prst="orthographicFront"/>
                  <w14:lightRig w14:rig="threePt" w14:dir="t">
                    <w14:rot w14:lat="0" w14:lon="0" w14:rev="0"/>
                  </w14:lightRig>
                </w14:scene3d>
              </w:rPr>
              <w:t>2.6.5</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Rectification of Deficiencies</w:t>
            </w:r>
            <w:r w:rsidR="00EB0698">
              <w:rPr>
                <w:noProof/>
                <w:webHidden/>
              </w:rPr>
              <w:tab/>
            </w:r>
            <w:r w:rsidR="00EB0698">
              <w:rPr>
                <w:noProof/>
                <w:webHidden/>
              </w:rPr>
              <w:fldChar w:fldCharType="begin"/>
            </w:r>
            <w:r w:rsidR="00EB0698">
              <w:rPr>
                <w:noProof/>
                <w:webHidden/>
              </w:rPr>
              <w:instrText xml:space="preserve"> PAGEREF _Toc210738032 \h </w:instrText>
            </w:r>
            <w:r w:rsidR="00EB0698">
              <w:rPr>
                <w:noProof/>
                <w:webHidden/>
              </w:rPr>
            </w:r>
            <w:r w:rsidR="00EB0698">
              <w:rPr>
                <w:noProof/>
                <w:webHidden/>
              </w:rPr>
              <w:fldChar w:fldCharType="separate"/>
            </w:r>
            <w:r w:rsidR="00EB0698">
              <w:rPr>
                <w:noProof/>
                <w:webHidden/>
              </w:rPr>
              <w:t>8</w:t>
            </w:r>
            <w:r w:rsidR="00EB0698">
              <w:rPr>
                <w:noProof/>
                <w:webHidden/>
              </w:rPr>
              <w:fldChar w:fldCharType="end"/>
            </w:r>
          </w:hyperlink>
        </w:p>
        <w:p w14:paraId="25F4BA01" w14:textId="2287E69C" w:rsidR="00EB0698" w:rsidRDefault="00010156">
          <w:pPr>
            <w:pStyle w:val="TOC3"/>
            <w:tabs>
              <w:tab w:val="left" w:pos="1100"/>
              <w:tab w:val="right" w:leader="dot" w:pos="8630"/>
            </w:tabs>
            <w:rPr>
              <w:rFonts w:eastAsiaTheme="minorEastAsia" w:cstheme="minorBidi"/>
              <w:i w:val="0"/>
              <w:iCs w:val="0"/>
              <w:noProof/>
              <w:sz w:val="22"/>
              <w:szCs w:val="22"/>
              <w:lang w:val="en-GB" w:eastAsia="en-GB"/>
            </w:rPr>
          </w:pPr>
          <w:hyperlink w:anchor="_Toc210738033" w:history="1">
            <w:r w:rsidR="00EB0698" w:rsidRPr="007806C4">
              <w:rPr>
                <w:rStyle w:val="Hyperlink"/>
                <w:rFonts w:eastAsia="Times New Roman"/>
                <w:noProof/>
                <w14:scene3d>
                  <w14:camera w14:prst="orthographicFront"/>
                  <w14:lightRig w14:rig="threePt" w14:dir="t">
                    <w14:rot w14:lat="0" w14:lon="0" w14:rev="0"/>
                  </w14:lightRig>
                </w14:scene3d>
              </w:rPr>
              <w:t>2.6.6</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Tests at the Site</w:t>
            </w:r>
            <w:r w:rsidR="00EB0698">
              <w:rPr>
                <w:noProof/>
                <w:webHidden/>
              </w:rPr>
              <w:tab/>
            </w:r>
            <w:r w:rsidR="00EB0698">
              <w:rPr>
                <w:noProof/>
                <w:webHidden/>
              </w:rPr>
              <w:fldChar w:fldCharType="begin"/>
            </w:r>
            <w:r w:rsidR="00EB0698">
              <w:rPr>
                <w:noProof/>
                <w:webHidden/>
              </w:rPr>
              <w:instrText xml:space="preserve"> PAGEREF _Toc210738033 \h </w:instrText>
            </w:r>
            <w:r w:rsidR="00EB0698">
              <w:rPr>
                <w:noProof/>
                <w:webHidden/>
              </w:rPr>
            </w:r>
            <w:r w:rsidR="00EB0698">
              <w:rPr>
                <w:noProof/>
                <w:webHidden/>
              </w:rPr>
              <w:fldChar w:fldCharType="separate"/>
            </w:r>
            <w:r w:rsidR="00EB0698">
              <w:rPr>
                <w:noProof/>
                <w:webHidden/>
              </w:rPr>
              <w:t>8</w:t>
            </w:r>
            <w:r w:rsidR="00EB0698">
              <w:rPr>
                <w:noProof/>
                <w:webHidden/>
              </w:rPr>
              <w:fldChar w:fldCharType="end"/>
            </w:r>
          </w:hyperlink>
        </w:p>
        <w:p w14:paraId="389070DC" w14:textId="4E291FD8" w:rsidR="00EB0698" w:rsidRDefault="00010156">
          <w:pPr>
            <w:pStyle w:val="TOC2"/>
            <w:tabs>
              <w:tab w:val="left" w:pos="880"/>
              <w:tab w:val="right" w:leader="dot" w:pos="8630"/>
            </w:tabs>
            <w:rPr>
              <w:rFonts w:eastAsiaTheme="minorEastAsia" w:cstheme="minorBidi"/>
              <w:smallCaps w:val="0"/>
              <w:noProof/>
              <w:sz w:val="22"/>
              <w:szCs w:val="22"/>
              <w:lang w:val="en-GB" w:eastAsia="en-GB"/>
            </w:rPr>
          </w:pPr>
          <w:hyperlink w:anchor="_Toc210738034" w:history="1">
            <w:r w:rsidR="00EB0698" w:rsidRPr="007806C4">
              <w:rPr>
                <w:rStyle w:val="Hyperlink"/>
                <w:rFonts w:eastAsia="Times New Roman"/>
                <w:noProof/>
              </w:rPr>
              <w:t>2.7</w:t>
            </w:r>
            <w:r w:rsidR="00EB0698">
              <w:rPr>
                <w:rFonts w:eastAsiaTheme="minorEastAsia" w:cstheme="minorBidi"/>
                <w:smallCaps w:val="0"/>
                <w:noProof/>
                <w:sz w:val="22"/>
                <w:szCs w:val="22"/>
                <w:lang w:val="en-GB" w:eastAsia="en-GB"/>
              </w:rPr>
              <w:tab/>
            </w:r>
            <w:r w:rsidR="00EB0698" w:rsidRPr="007806C4">
              <w:rPr>
                <w:rStyle w:val="Hyperlink"/>
                <w:rFonts w:eastAsia="Times New Roman"/>
                <w:noProof/>
              </w:rPr>
              <w:t>Packing, Transportation and Storage</w:t>
            </w:r>
            <w:r w:rsidR="00EB0698">
              <w:rPr>
                <w:noProof/>
                <w:webHidden/>
              </w:rPr>
              <w:tab/>
            </w:r>
            <w:r w:rsidR="00EB0698">
              <w:rPr>
                <w:noProof/>
                <w:webHidden/>
              </w:rPr>
              <w:fldChar w:fldCharType="begin"/>
            </w:r>
            <w:r w:rsidR="00EB0698">
              <w:rPr>
                <w:noProof/>
                <w:webHidden/>
              </w:rPr>
              <w:instrText xml:space="preserve"> PAGEREF _Toc210738034 \h </w:instrText>
            </w:r>
            <w:r w:rsidR="00EB0698">
              <w:rPr>
                <w:noProof/>
                <w:webHidden/>
              </w:rPr>
            </w:r>
            <w:r w:rsidR="00EB0698">
              <w:rPr>
                <w:noProof/>
                <w:webHidden/>
              </w:rPr>
              <w:fldChar w:fldCharType="separate"/>
            </w:r>
            <w:r w:rsidR="00EB0698">
              <w:rPr>
                <w:noProof/>
                <w:webHidden/>
              </w:rPr>
              <w:t>9</w:t>
            </w:r>
            <w:r w:rsidR="00EB0698">
              <w:rPr>
                <w:noProof/>
                <w:webHidden/>
              </w:rPr>
              <w:fldChar w:fldCharType="end"/>
            </w:r>
          </w:hyperlink>
        </w:p>
        <w:p w14:paraId="1846801D" w14:textId="7BE45D7D" w:rsidR="00EB0698" w:rsidRDefault="00010156">
          <w:pPr>
            <w:pStyle w:val="TOC2"/>
            <w:tabs>
              <w:tab w:val="left" w:pos="880"/>
              <w:tab w:val="right" w:leader="dot" w:pos="8630"/>
            </w:tabs>
            <w:rPr>
              <w:rFonts w:eastAsiaTheme="minorEastAsia" w:cstheme="minorBidi"/>
              <w:smallCaps w:val="0"/>
              <w:noProof/>
              <w:sz w:val="22"/>
              <w:szCs w:val="22"/>
              <w:lang w:val="en-GB" w:eastAsia="en-GB"/>
            </w:rPr>
          </w:pPr>
          <w:hyperlink w:anchor="_Toc210738035" w:history="1">
            <w:r w:rsidR="00EB0698" w:rsidRPr="007806C4">
              <w:rPr>
                <w:rStyle w:val="Hyperlink"/>
                <w:rFonts w:eastAsia="Times New Roman"/>
                <w:noProof/>
              </w:rPr>
              <w:t>2.8</w:t>
            </w:r>
            <w:r w:rsidR="00EB0698">
              <w:rPr>
                <w:rFonts w:eastAsiaTheme="minorEastAsia" w:cstheme="minorBidi"/>
                <w:smallCaps w:val="0"/>
                <w:noProof/>
                <w:sz w:val="22"/>
                <w:szCs w:val="22"/>
                <w:lang w:val="en-GB" w:eastAsia="en-GB"/>
              </w:rPr>
              <w:tab/>
            </w:r>
            <w:r w:rsidR="00EB0698" w:rsidRPr="007806C4">
              <w:rPr>
                <w:rStyle w:val="Hyperlink"/>
                <w:rFonts w:eastAsia="Times New Roman"/>
                <w:noProof/>
              </w:rPr>
              <w:t>Tools</w:t>
            </w:r>
            <w:r w:rsidR="00EB0698">
              <w:rPr>
                <w:noProof/>
                <w:webHidden/>
              </w:rPr>
              <w:tab/>
            </w:r>
            <w:r w:rsidR="00EB0698">
              <w:rPr>
                <w:noProof/>
                <w:webHidden/>
              </w:rPr>
              <w:fldChar w:fldCharType="begin"/>
            </w:r>
            <w:r w:rsidR="00EB0698">
              <w:rPr>
                <w:noProof/>
                <w:webHidden/>
              </w:rPr>
              <w:instrText xml:space="preserve"> PAGEREF _Toc210738035 \h </w:instrText>
            </w:r>
            <w:r w:rsidR="00EB0698">
              <w:rPr>
                <w:noProof/>
                <w:webHidden/>
              </w:rPr>
            </w:r>
            <w:r w:rsidR="00EB0698">
              <w:rPr>
                <w:noProof/>
                <w:webHidden/>
              </w:rPr>
              <w:fldChar w:fldCharType="separate"/>
            </w:r>
            <w:r w:rsidR="00EB0698">
              <w:rPr>
                <w:noProof/>
                <w:webHidden/>
              </w:rPr>
              <w:t>10</w:t>
            </w:r>
            <w:r w:rsidR="00EB0698">
              <w:rPr>
                <w:noProof/>
                <w:webHidden/>
              </w:rPr>
              <w:fldChar w:fldCharType="end"/>
            </w:r>
          </w:hyperlink>
        </w:p>
        <w:p w14:paraId="63ADAA5B" w14:textId="006CF0EA" w:rsidR="00EB0698" w:rsidRDefault="00010156">
          <w:pPr>
            <w:pStyle w:val="TOC2"/>
            <w:tabs>
              <w:tab w:val="left" w:pos="880"/>
              <w:tab w:val="right" w:leader="dot" w:pos="8630"/>
            </w:tabs>
            <w:rPr>
              <w:rFonts w:eastAsiaTheme="minorEastAsia" w:cstheme="minorBidi"/>
              <w:smallCaps w:val="0"/>
              <w:noProof/>
              <w:sz w:val="22"/>
              <w:szCs w:val="22"/>
              <w:lang w:val="en-GB" w:eastAsia="en-GB"/>
            </w:rPr>
          </w:pPr>
          <w:hyperlink w:anchor="_Toc210738036" w:history="1">
            <w:r w:rsidR="00EB0698" w:rsidRPr="007806C4">
              <w:rPr>
                <w:rStyle w:val="Hyperlink"/>
                <w:rFonts w:eastAsia="Times New Roman"/>
                <w:noProof/>
              </w:rPr>
              <w:t>2.9</w:t>
            </w:r>
            <w:r w:rsidR="00EB0698">
              <w:rPr>
                <w:rFonts w:eastAsiaTheme="minorEastAsia" w:cstheme="minorBidi"/>
                <w:smallCaps w:val="0"/>
                <w:noProof/>
                <w:sz w:val="22"/>
                <w:szCs w:val="22"/>
                <w:lang w:val="en-GB" w:eastAsia="en-GB"/>
              </w:rPr>
              <w:tab/>
            </w:r>
            <w:r w:rsidR="00EB0698" w:rsidRPr="007806C4">
              <w:rPr>
                <w:rStyle w:val="Hyperlink"/>
                <w:rFonts w:eastAsia="Times New Roman"/>
                <w:noProof/>
              </w:rPr>
              <w:t>Spare Parts</w:t>
            </w:r>
            <w:r w:rsidR="00EB0698">
              <w:rPr>
                <w:noProof/>
                <w:webHidden/>
              </w:rPr>
              <w:tab/>
            </w:r>
            <w:r w:rsidR="00EB0698">
              <w:rPr>
                <w:noProof/>
                <w:webHidden/>
              </w:rPr>
              <w:fldChar w:fldCharType="begin"/>
            </w:r>
            <w:r w:rsidR="00EB0698">
              <w:rPr>
                <w:noProof/>
                <w:webHidden/>
              </w:rPr>
              <w:instrText xml:space="preserve"> PAGEREF _Toc210738036 \h </w:instrText>
            </w:r>
            <w:r w:rsidR="00EB0698">
              <w:rPr>
                <w:noProof/>
                <w:webHidden/>
              </w:rPr>
            </w:r>
            <w:r w:rsidR="00EB0698">
              <w:rPr>
                <w:noProof/>
                <w:webHidden/>
              </w:rPr>
              <w:fldChar w:fldCharType="separate"/>
            </w:r>
            <w:r w:rsidR="00EB0698">
              <w:rPr>
                <w:noProof/>
                <w:webHidden/>
              </w:rPr>
              <w:t>10</w:t>
            </w:r>
            <w:r w:rsidR="00EB0698">
              <w:rPr>
                <w:noProof/>
                <w:webHidden/>
              </w:rPr>
              <w:fldChar w:fldCharType="end"/>
            </w:r>
          </w:hyperlink>
        </w:p>
        <w:p w14:paraId="186D4C63" w14:textId="6E409F1C" w:rsidR="00EB0698" w:rsidRDefault="00010156">
          <w:pPr>
            <w:pStyle w:val="TOC2"/>
            <w:tabs>
              <w:tab w:val="left" w:pos="880"/>
              <w:tab w:val="right" w:leader="dot" w:pos="8630"/>
            </w:tabs>
            <w:rPr>
              <w:rFonts w:eastAsiaTheme="minorEastAsia" w:cstheme="minorBidi"/>
              <w:smallCaps w:val="0"/>
              <w:noProof/>
              <w:sz w:val="22"/>
              <w:szCs w:val="22"/>
              <w:lang w:val="en-GB" w:eastAsia="en-GB"/>
            </w:rPr>
          </w:pPr>
          <w:hyperlink w:anchor="_Toc210738037" w:history="1">
            <w:r w:rsidR="00EB0698" w:rsidRPr="007806C4">
              <w:rPr>
                <w:rStyle w:val="Hyperlink"/>
                <w:rFonts w:eastAsia="Times New Roman"/>
                <w:noProof/>
              </w:rPr>
              <w:t>2.10</w:t>
            </w:r>
            <w:r w:rsidR="00EB0698">
              <w:rPr>
                <w:rFonts w:eastAsiaTheme="minorEastAsia" w:cstheme="minorBidi"/>
                <w:smallCaps w:val="0"/>
                <w:noProof/>
                <w:sz w:val="22"/>
                <w:szCs w:val="22"/>
                <w:lang w:val="en-GB" w:eastAsia="en-GB"/>
              </w:rPr>
              <w:tab/>
            </w:r>
            <w:r w:rsidR="00EB0698" w:rsidRPr="007806C4">
              <w:rPr>
                <w:rStyle w:val="Hyperlink"/>
                <w:rFonts w:eastAsia="Times New Roman"/>
                <w:noProof/>
              </w:rPr>
              <w:t>Delivery</w:t>
            </w:r>
            <w:r w:rsidR="00EB0698">
              <w:rPr>
                <w:noProof/>
                <w:webHidden/>
              </w:rPr>
              <w:tab/>
            </w:r>
            <w:r w:rsidR="00EB0698">
              <w:rPr>
                <w:noProof/>
                <w:webHidden/>
              </w:rPr>
              <w:fldChar w:fldCharType="begin"/>
            </w:r>
            <w:r w:rsidR="00EB0698">
              <w:rPr>
                <w:noProof/>
                <w:webHidden/>
              </w:rPr>
              <w:instrText xml:space="preserve"> PAGEREF _Toc210738037 \h </w:instrText>
            </w:r>
            <w:r w:rsidR="00EB0698">
              <w:rPr>
                <w:noProof/>
                <w:webHidden/>
              </w:rPr>
            </w:r>
            <w:r w:rsidR="00EB0698">
              <w:rPr>
                <w:noProof/>
                <w:webHidden/>
              </w:rPr>
              <w:fldChar w:fldCharType="separate"/>
            </w:r>
            <w:r w:rsidR="00EB0698">
              <w:rPr>
                <w:noProof/>
                <w:webHidden/>
              </w:rPr>
              <w:t>10</w:t>
            </w:r>
            <w:r w:rsidR="00EB0698">
              <w:rPr>
                <w:noProof/>
                <w:webHidden/>
              </w:rPr>
              <w:fldChar w:fldCharType="end"/>
            </w:r>
          </w:hyperlink>
        </w:p>
        <w:p w14:paraId="341837F3" w14:textId="55A177A1" w:rsidR="00EB0698" w:rsidRDefault="00010156">
          <w:pPr>
            <w:pStyle w:val="TOC3"/>
            <w:tabs>
              <w:tab w:val="left" w:pos="1320"/>
              <w:tab w:val="right" w:leader="dot" w:pos="8630"/>
            </w:tabs>
            <w:rPr>
              <w:rFonts w:eastAsiaTheme="minorEastAsia" w:cstheme="minorBidi"/>
              <w:i w:val="0"/>
              <w:iCs w:val="0"/>
              <w:noProof/>
              <w:sz w:val="22"/>
              <w:szCs w:val="22"/>
              <w:lang w:val="en-GB" w:eastAsia="en-GB"/>
            </w:rPr>
          </w:pPr>
          <w:hyperlink w:anchor="_Toc210738038" w:history="1">
            <w:r w:rsidR="00EB0698" w:rsidRPr="007806C4">
              <w:rPr>
                <w:rStyle w:val="Hyperlink"/>
                <w:rFonts w:eastAsia="Times New Roman"/>
                <w:noProof/>
                <w14:scene3d>
                  <w14:camera w14:prst="orthographicFront"/>
                  <w14:lightRig w14:rig="threePt" w14:dir="t">
                    <w14:rot w14:lat="0" w14:lon="0" w14:rev="0"/>
                  </w14:lightRig>
                </w14:scene3d>
              </w:rPr>
              <w:t>2.10.1</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General</w:t>
            </w:r>
            <w:r w:rsidR="00EB0698">
              <w:rPr>
                <w:noProof/>
                <w:webHidden/>
              </w:rPr>
              <w:tab/>
            </w:r>
            <w:r w:rsidR="00EB0698">
              <w:rPr>
                <w:noProof/>
                <w:webHidden/>
              </w:rPr>
              <w:fldChar w:fldCharType="begin"/>
            </w:r>
            <w:r w:rsidR="00EB0698">
              <w:rPr>
                <w:noProof/>
                <w:webHidden/>
              </w:rPr>
              <w:instrText xml:space="preserve"> PAGEREF _Toc210738038 \h </w:instrText>
            </w:r>
            <w:r w:rsidR="00EB0698">
              <w:rPr>
                <w:noProof/>
                <w:webHidden/>
              </w:rPr>
            </w:r>
            <w:r w:rsidR="00EB0698">
              <w:rPr>
                <w:noProof/>
                <w:webHidden/>
              </w:rPr>
              <w:fldChar w:fldCharType="separate"/>
            </w:r>
            <w:r w:rsidR="00EB0698">
              <w:rPr>
                <w:noProof/>
                <w:webHidden/>
              </w:rPr>
              <w:t>10</w:t>
            </w:r>
            <w:r w:rsidR="00EB0698">
              <w:rPr>
                <w:noProof/>
                <w:webHidden/>
              </w:rPr>
              <w:fldChar w:fldCharType="end"/>
            </w:r>
          </w:hyperlink>
        </w:p>
        <w:p w14:paraId="202731C8" w14:textId="58109C8B" w:rsidR="00EB0698" w:rsidRDefault="00010156">
          <w:pPr>
            <w:pStyle w:val="TOC3"/>
            <w:tabs>
              <w:tab w:val="left" w:pos="1320"/>
              <w:tab w:val="right" w:leader="dot" w:pos="8630"/>
            </w:tabs>
            <w:rPr>
              <w:rFonts w:eastAsiaTheme="minorEastAsia" w:cstheme="minorBidi"/>
              <w:i w:val="0"/>
              <w:iCs w:val="0"/>
              <w:noProof/>
              <w:sz w:val="22"/>
              <w:szCs w:val="22"/>
              <w:lang w:val="en-GB" w:eastAsia="en-GB"/>
            </w:rPr>
          </w:pPr>
          <w:hyperlink w:anchor="_Toc210738039" w:history="1">
            <w:r w:rsidR="00EB0698" w:rsidRPr="007806C4">
              <w:rPr>
                <w:rStyle w:val="Hyperlink"/>
                <w:rFonts w:eastAsia="Times New Roman"/>
                <w:noProof/>
                <w14:scene3d>
                  <w14:camera w14:prst="orthographicFront"/>
                  <w14:lightRig w14:rig="threePt" w14:dir="t">
                    <w14:rot w14:lat="0" w14:lon="0" w14:rev="0"/>
                  </w14:lightRig>
                </w14:scene3d>
              </w:rPr>
              <w:t>2.10.2</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Inland Transportation and Security</w:t>
            </w:r>
            <w:r w:rsidR="00EB0698">
              <w:rPr>
                <w:noProof/>
                <w:webHidden/>
              </w:rPr>
              <w:tab/>
            </w:r>
            <w:r w:rsidR="00EB0698">
              <w:rPr>
                <w:noProof/>
                <w:webHidden/>
              </w:rPr>
              <w:fldChar w:fldCharType="begin"/>
            </w:r>
            <w:r w:rsidR="00EB0698">
              <w:rPr>
                <w:noProof/>
                <w:webHidden/>
              </w:rPr>
              <w:instrText xml:space="preserve"> PAGEREF _Toc210738039 \h </w:instrText>
            </w:r>
            <w:r w:rsidR="00EB0698">
              <w:rPr>
                <w:noProof/>
                <w:webHidden/>
              </w:rPr>
            </w:r>
            <w:r w:rsidR="00EB0698">
              <w:rPr>
                <w:noProof/>
                <w:webHidden/>
              </w:rPr>
              <w:fldChar w:fldCharType="separate"/>
            </w:r>
            <w:r w:rsidR="00EB0698">
              <w:rPr>
                <w:noProof/>
                <w:webHidden/>
              </w:rPr>
              <w:t>11</w:t>
            </w:r>
            <w:r w:rsidR="00EB0698">
              <w:rPr>
                <w:noProof/>
                <w:webHidden/>
              </w:rPr>
              <w:fldChar w:fldCharType="end"/>
            </w:r>
          </w:hyperlink>
        </w:p>
        <w:p w14:paraId="1AAD8A98" w14:textId="4950EAB5" w:rsidR="00EB0698" w:rsidRDefault="00010156">
          <w:pPr>
            <w:pStyle w:val="TOC2"/>
            <w:tabs>
              <w:tab w:val="left" w:pos="880"/>
              <w:tab w:val="right" w:leader="dot" w:pos="8630"/>
            </w:tabs>
            <w:rPr>
              <w:rFonts w:eastAsiaTheme="minorEastAsia" w:cstheme="minorBidi"/>
              <w:smallCaps w:val="0"/>
              <w:noProof/>
              <w:sz w:val="22"/>
              <w:szCs w:val="22"/>
              <w:lang w:val="en-GB" w:eastAsia="en-GB"/>
            </w:rPr>
          </w:pPr>
          <w:hyperlink w:anchor="_Toc210738040" w:history="1">
            <w:r w:rsidR="00EB0698" w:rsidRPr="007806C4">
              <w:rPr>
                <w:rStyle w:val="Hyperlink"/>
                <w:rFonts w:eastAsia="Times New Roman"/>
                <w:noProof/>
              </w:rPr>
              <w:t>2.11</w:t>
            </w:r>
            <w:r w:rsidR="00EB0698">
              <w:rPr>
                <w:rFonts w:eastAsiaTheme="minorEastAsia" w:cstheme="minorBidi"/>
                <w:smallCaps w:val="0"/>
                <w:noProof/>
                <w:sz w:val="22"/>
                <w:szCs w:val="22"/>
                <w:lang w:val="en-GB" w:eastAsia="en-GB"/>
              </w:rPr>
              <w:tab/>
            </w:r>
            <w:r w:rsidR="00EB0698" w:rsidRPr="007806C4">
              <w:rPr>
                <w:rStyle w:val="Hyperlink"/>
                <w:rFonts w:eastAsia="Times New Roman"/>
                <w:noProof/>
              </w:rPr>
              <w:t>Guarantee by the Supplier</w:t>
            </w:r>
            <w:r w:rsidR="00EB0698">
              <w:rPr>
                <w:noProof/>
                <w:webHidden/>
              </w:rPr>
              <w:tab/>
            </w:r>
            <w:r w:rsidR="00EB0698">
              <w:rPr>
                <w:noProof/>
                <w:webHidden/>
              </w:rPr>
              <w:fldChar w:fldCharType="begin"/>
            </w:r>
            <w:r w:rsidR="00EB0698">
              <w:rPr>
                <w:noProof/>
                <w:webHidden/>
              </w:rPr>
              <w:instrText xml:space="preserve"> PAGEREF _Toc210738040 \h </w:instrText>
            </w:r>
            <w:r w:rsidR="00EB0698">
              <w:rPr>
                <w:noProof/>
                <w:webHidden/>
              </w:rPr>
            </w:r>
            <w:r w:rsidR="00EB0698">
              <w:rPr>
                <w:noProof/>
                <w:webHidden/>
              </w:rPr>
              <w:fldChar w:fldCharType="separate"/>
            </w:r>
            <w:r w:rsidR="00EB0698">
              <w:rPr>
                <w:noProof/>
                <w:webHidden/>
              </w:rPr>
              <w:t>11</w:t>
            </w:r>
            <w:r w:rsidR="00EB0698">
              <w:rPr>
                <w:noProof/>
                <w:webHidden/>
              </w:rPr>
              <w:fldChar w:fldCharType="end"/>
            </w:r>
          </w:hyperlink>
        </w:p>
        <w:p w14:paraId="0EAAA0E5" w14:textId="57E13FC0" w:rsidR="00EB0698" w:rsidRDefault="00010156">
          <w:pPr>
            <w:pStyle w:val="TOC1"/>
            <w:tabs>
              <w:tab w:val="left" w:pos="440"/>
              <w:tab w:val="right" w:leader="dot" w:pos="8630"/>
            </w:tabs>
            <w:rPr>
              <w:rFonts w:eastAsiaTheme="minorEastAsia" w:cstheme="minorBidi"/>
              <w:b w:val="0"/>
              <w:bCs w:val="0"/>
              <w:caps w:val="0"/>
              <w:noProof/>
              <w:sz w:val="22"/>
              <w:szCs w:val="22"/>
              <w:lang w:val="en-GB" w:eastAsia="en-GB"/>
            </w:rPr>
          </w:pPr>
          <w:hyperlink w:anchor="_Toc210738041" w:history="1">
            <w:r w:rsidR="00EB0698" w:rsidRPr="007806C4">
              <w:rPr>
                <w:rStyle w:val="Hyperlink"/>
                <w:rFonts w:eastAsia="Times New Roman"/>
                <w:noProof/>
              </w:rPr>
              <w:t>3</w:t>
            </w:r>
            <w:r w:rsidR="00EB0698">
              <w:rPr>
                <w:rFonts w:eastAsiaTheme="minorEastAsia" w:cstheme="minorBidi"/>
                <w:b w:val="0"/>
                <w:bCs w:val="0"/>
                <w:caps w:val="0"/>
                <w:noProof/>
                <w:sz w:val="22"/>
                <w:szCs w:val="22"/>
                <w:lang w:val="en-GB" w:eastAsia="en-GB"/>
              </w:rPr>
              <w:tab/>
            </w:r>
            <w:r w:rsidR="00EB0698" w:rsidRPr="007806C4">
              <w:rPr>
                <w:rStyle w:val="Hyperlink"/>
                <w:rFonts w:eastAsia="Times New Roman"/>
                <w:noProof/>
              </w:rPr>
              <w:t>GENERAL TECHNICAL SPECIFICATION</w:t>
            </w:r>
            <w:r w:rsidR="00EB0698">
              <w:rPr>
                <w:noProof/>
                <w:webHidden/>
              </w:rPr>
              <w:tab/>
            </w:r>
            <w:r w:rsidR="00EB0698">
              <w:rPr>
                <w:noProof/>
                <w:webHidden/>
              </w:rPr>
              <w:fldChar w:fldCharType="begin"/>
            </w:r>
            <w:r w:rsidR="00EB0698">
              <w:rPr>
                <w:noProof/>
                <w:webHidden/>
              </w:rPr>
              <w:instrText xml:space="preserve"> PAGEREF _Toc210738041 \h </w:instrText>
            </w:r>
            <w:r w:rsidR="00EB0698">
              <w:rPr>
                <w:noProof/>
                <w:webHidden/>
              </w:rPr>
            </w:r>
            <w:r w:rsidR="00EB0698">
              <w:rPr>
                <w:noProof/>
                <w:webHidden/>
              </w:rPr>
              <w:fldChar w:fldCharType="separate"/>
            </w:r>
            <w:r w:rsidR="00EB0698">
              <w:rPr>
                <w:noProof/>
                <w:webHidden/>
              </w:rPr>
              <w:t>11</w:t>
            </w:r>
            <w:r w:rsidR="00EB0698">
              <w:rPr>
                <w:noProof/>
                <w:webHidden/>
              </w:rPr>
              <w:fldChar w:fldCharType="end"/>
            </w:r>
          </w:hyperlink>
        </w:p>
        <w:p w14:paraId="42EB2318" w14:textId="4CFBF689" w:rsidR="00EB0698" w:rsidRDefault="00010156">
          <w:pPr>
            <w:pStyle w:val="TOC2"/>
            <w:tabs>
              <w:tab w:val="left" w:pos="880"/>
              <w:tab w:val="right" w:leader="dot" w:pos="8630"/>
            </w:tabs>
            <w:rPr>
              <w:rFonts w:eastAsiaTheme="minorEastAsia" w:cstheme="minorBidi"/>
              <w:smallCaps w:val="0"/>
              <w:noProof/>
              <w:sz w:val="22"/>
              <w:szCs w:val="22"/>
              <w:lang w:val="en-GB" w:eastAsia="en-GB"/>
            </w:rPr>
          </w:pPr>
          <w:hyperlink w:anchor="_Toc210738042" w:history="1">
            <w:r w:rsidR="00EB0698" w:rsidRPr="007806C4">
              <w:rPr>
                <w:rStyle w:val="Hyperlink"/>
                <w:rFonts w:eastAsia="Times New Roman"/>
                <w:noProof/>
              </w:rPr>
              <w:t>3.1</w:t>
            </w:r>
            <w:r w:rsidR="00EB0698">
              <w:rPr>
                <w:rFonts w:eastAsiaTheme="minorEastAsia" w:cstheme="minorBidi"/>
                <w:smallCaps w:val="0"/>
                <w:noProof/>
                <w:sz w:val="22"/>
                <w:szCs w:val="22"/>
                <w:lang w:val="en-GB" w:eastAsia="en-GB"/>
              </w:rPr>
              <w:tab/>
            </w:r>
            <w:r w:rsidR="00EB0698" w:rsidRPr="007806C4">
              <w:rPr>
                <w:rStyle w:val="Hyperlink"/>
                <w:rFonts w:eastAsia="Times New Roman"/>
                <w:noProof/>
              </w:rPr>
              <w:t>Introduction</w:t>
            </w:r>
            <w:r w:rsidR="00EB0698">
              <w:rPr>
                <w:noProof/>
                <w:webHidden/>
              </w:rPr>
              <w:tab/>
            </w:r>
            <w:r w:rsidR="00EB0698">
              <w:rPr>
                <w:noProof/>
                <w:webHidden/>
              </w:rPr>
              <w:fldChar w:fldCharType="begin"/>
            </w:r>
            <w:r w:rsidR="00EB0698">
              <w:rPr>
                <w:noProof/>
                <w:webHidden/>
              </w:rPr>
              <w:instrText xml:space="preserve"> PAGEREF _Toc210738042 \h </w:instrText>
            </w:r>
            <w:r w:rsidR="00EB0698">
              <w:rPr>
                <w:noProof/>
                <w:webHidden/>
              </w:rPr>
            </w:r>
            <w:r w:rsidR="00EB0698">
              <w:rPr>
                <w:noProof/>
                <w:webHidden/>
              </w:rPr>
              <w:fldChar w:fldCharType="separate"/>
            </w:r>
            <w:r w:rsidR="00EB0698">
              <w:rPr>
                <w:noProof/>
                <w:webHidden/>
              </w:rPr>
              <w:t>11</w:t>
            </w:r>
            <w:r w:rsidR="00EB0698">
              <w:rPr>
                <w:noProof/>
                <w:webHidden/>
              </w:rPr>
              <w:fldChar w:fldCharType="end"/>
            </w:r>
          </w:hyperlink>
        </w:p>
        <w:p w14:paraId="51AE2882" w14:textId="77CD5D2F" w:rsidR="00EB0698" w:rsidRDefault="00010156">
          <w:pPr>
            <w:pStyle w:val="TOC2"/>
            <w:tabs>
              <w:tab w:val="left" w:pos="880"/>
              <w:tab w:val="right" w:leader="dot" w:pos="8630"/>
            </w:tabs>
            <w:rPr>
              <w:rFonts w:eastAsiaTheme="minorEastAsia" w:cstheme="minorBidi"/>
              <w:smallCaps w:val="0"/>
              <w:noProof/>
              <w:sz w:val="22"/>
              <w:szCs w:val="22"/>
              <w:lang w:val="en-GB" w:eastAsia="en-GB"/>
            </w:rPr>
          </w:pPr>
          <w:hyperlink w:anchor="_Toc210738043" w:history="1">
            <w:r w:rsidR="00EB0698" w:rsidRPr="007806C4">
              <w:rPr>
                <w:rStyle w:val="Hyperlink"/>
                <w:rFonts w:eastAsia="Times New Roman"/>
                <w:noProof/>
              </w:rPr>
              <w:t>3.2</w:t>
            </w:r>
            <w:r w:rsidR="00EB0698">
              <w:rPr>
                <w:rFonts w:eastAsiaTheme="minorEastAsia" w:cstheme="minorBidi"/>
                <w:smallCaps w:val="0"/>
                <w:noProof/>
                <w:sz w:val="22"/>
                <w:szCs w:val="22"/>
                <w:lang w:val="en-GB" w:eastAsia="en-GB"/>
              </w:rPr>
              <w:tab/>
            </w:r>
            <w:r w:rsidR="00EB0698" w:rsidRPr="007806C4">
              <w:rPr>
                <w:rStyle w:val="Hyperlink"/>
                <w:rFonts w:eastAsia="Times New Roman"/>
                <w:noProof/>
              </w:rPr>
              <w:t>Drawings</w:t>
            </w:r>
            <w:r w:rsidR="00EB0698">
              <w:rPr>
                <w:noProof/>
                <w:webHidden/>
              </w:rPr>
              <w:tab/>
            </w:r>
            <w:r w:rsidR="00EB0698">
              <w:rPr>
                <w:noProof/>
                <w:webHidden/>
              </w:rPr>
              <w:fldChar w:fldCharType="begin"/>
            </w:r>
            <w:r w:rsidR="00EB0698">
              <w:rPr>
                <w:noProof/>
                <w:webHidden/>
              </w:rPr>
              <w:instrText xml:space="preserve"> PAGEREF _Toc210738043 \h </w:instrText>
            </w:r>
            <w:r w:rsidR="00EB0698">
              <w:rPr>
                <w:noProof/>
                <w:webHidden/>
              </w:rPr>
            </w:r>
            <w:r w:rsidR="00EB0698">
              <w:rPr>
                <w:noProof/>
                <w:webHidden/>
              </w:rPr>
              <w:fldChar w:fldCharType="separate"/>
            </w:r>
            <w:r w:rsidR="00EB0698">
              <w:rPr>
                <w:noProof/>
                <w:webHidden/>
              </w:rPr>
              <w:t>12</w:t>
            </w:r>
            <w:r w:rsidR="00EB0698">
              <w:rPr>
                <w:noProof/>
                <w:webHidden/>
              </w:rPr>
              <w:fldChar w:fldCharType="end"/>
            </w:r>
          </w:hyperlink>
        </w:p>
        <w:p w14:paraId="2154E66F" w14:textId="2AB61331" w:rsidR="00EB0698" w:rsidRDefault="00010156">
          <w:pPr>
            <w:pStyle w:val="TOC2"/>
            <w:tabs>
              <w:tab w:val="left" w:pos="880"/>
              <w:tab w:val="right" w:leader="dot" w:pos="8630"/>
            </w:tabs>
            <w:rPr>
              <w:rFonts w:eastAsiaTheme="minorEastAsia" w:cstheme="minorBidi"/>
              <w:smallCaps w:val="0"/>
              <w:noProof/>
              <w:sz w:val="22"/>
              <w:szCs w:val="22"/>
              <w:lang w:val="en-GB" w:eastAsia="en-GB"/>
            </w:rPr>
          </w:pPr>
          <w:hyperlink w:anchor="_Toc210738044" w:history="1">
            <w:r w:rsidR="00EB0698" w:rsidRPr="007806C4">
              <w:rPr>
                <w:rStyle w:val="Hyperlink"/>
                <w:rFonts w:eastAsia="Times New Roman"/>
                <w:noProof/>
              </w:rPr>
              <w:t>3.3</w:t>
            </w:r>
            <w:r w:rsidR="00EB0698">
              <w:rPr>
                <w:rFonts w:eastAsiaTheme="minorEastAsia" w:cstheme="minorBidi"/>
                <w:smallCaps w:val="0"/>
                <w:noProof/>
                <w:sz w:val="22"/>
                <w:szCs w:val="22"/>
                <w:lang w:val="en-GB" w:eastAsia="en-GB"/>
              </w:rPr>
              <w:tab/>
            </w:r>
            <w:r w:rsidR="00EB0698" w:rsidRPr="007806C4">
              <w:rPr>
                <w:rStyle w:val="Hyperlink"/>
                <w:rFonts w:eastAsia="Times New Roman"/>
                <w:noProof/>
              </w:rPr>
              <w:t>Standards</w:t>
            </w:r>
            <w:r w:rsidR="00EB0698">
              <w:rPr>
                <w:noProof/>
                <w:webHidden/>
              </w:rPr>
              <w:tab/>
            </w:r>
            <w:r w:rsidR="00EB0698">
              <w:rPr>
                <w:noProof/>
                <w:webHidden/>
              </w:rPr>
              <w:fldChar w:fldCharType="begin"/>
            </w:r>
            <w:r w:rsidR="00EB0698">
              <w:rPr>
                <w:noProof/>
                <w:webHidden/>
              </w:rPr>
              <w:instrText xml:space="preserve"> PAGEREF _Toc210738044 \h </w:instrText>
            </w:r>
            <w:r w:rsidR="00EB0698">
              <w:rPr>
                <w:noProof/>
                <w:webHidden/>
              </w:rPr>
            </w:r>
            <w:r w:rsidR="00EB0698">
              <w:rPr>
                <w:noProof/>
                <w:webHidden/>
              </w:rPr>
              <w:fldChar w:fldCharType="separate"/>
            </w:r>
            <w:r w:rsidR="00EB0698">
              <w:rPr>
                <w:noProof/>
                <w:webHidden/>
              </w:rPr>
              <w:t>12</w:t>
            </w:r>
            <w:r w:rsidR="00EB0698">
              <w:rPr>
                <w:noProof/>
                <w:webHidden/>
              </w:rPr>
              <w:fldChar w:fldCharType="end"/>
            </w:r>
          </w:hyperlink>
        </w:p>
        <w:p w14:paraId="5118F6AE" w14:textId="3DD2C496" w:rsidR="00EB0698" w:rsidRDefault="00010156">
          <w:pPr>
            <w:pStyle w:val="TOC2"/>
            <w:tabs>
              <w:tab w:val="left" w:pos="880"/>
              <w:tab w:val="right" w:leader="dot" w:pos="8630"/>
            </w:tabs>
            <w:rPr>
              <w:rFonts w:eastAsiaTheme="minorEastAsia" w:cstheme="minorBidi"/>
              <w:smallCaps w:val="0"/>
              <w:noProof/>
              <w:sz w:val="22"/>
              <w:szCs w:val="22"/>
              <w:lang w:val="en-GB" w:eastAsia="en-GB"/>
            </w:rPr>
          </w:pPr>
          <w:hyperlink w:anchor="_Toc210738045" w:history="1">
            <w:r w:rsidR="00EB0698" w:rsidRPr="007806C4">
              <w:rPr>
                <w:rStyle w:val="Hyperlink"/>
                <w:rFonts w:eastAsia="Times New Roman"/>
                <w:noProof/>
              </w:rPr>
              <w:t>3.4</w:t>
            </w:r>
            <w:r w:rsidR="00EB0698">
              <w:rPr>
                <w:rFonts w:eastAsiaTheme="minorEastAsia" w:cstheme="minorBidi"/>
                <w:smallCaps w:val="0"/>
                <w:noProof/>
                <w:sz w:val="22"/>
                <w:szCs w:val="22"/>
                <w:lang w:val="en-GB" w:eastAsia="en-GB"/>
              </w:rPr>
              <w:tab/>
            </w:r>
            <w:r w:rsidR="00EB0698" w:rsidRPr="007806C4">
              <w:rPr>
                <w:rStyle w:val="Hyperlink"/>
                <w:rFonts w:eastAsia="Times New Roman"/>
                <w:noProof/>
              </w:rPr>
              <w:t>Units and Definitions</w:t>
            </w:r>
            <w:r w:rsidR="00EB0698">
              <w:rPr>
                <w:noProof/>
                <w:webHidden/>
              </w:rPr>
              <w:tab/>
            </w:r>
            <w:r w:rsidR="00EB0698">
              <w:rPr>
                <w:noProof/>
                <w:webHidden/>
              </w:rPr>
              <w:fldChar w:fldCharType="begin"/>
            </w:r>
            <w:r w:rsidR="00EB0698">
              <w:rPr>
                <w:noProof/>
                <w:webHidden/>
              </w:rPr>
              <w:instrText xml:space="preserve"> PAGEREF _Toc210738045 \h </w:instrText>
            </w:r>
            <w:r w:rsidR="00EB0698">
              <w:rPr>
                <w:noProof/>
                <w:webHidden/>
              </w:rPr>
            </w:r>
            <w:r w:rsidR="00EB0698">
              <w:rPr>
                <w:noProof/>
                <w:webHidden/>
              </w:rPr>
              <w:fldChar w:fldCharType="separate"/>
            </w:r>
            <w:r w:rsidR="00EB0698">
              <w:rPr>
                <w:noProof/>
                <w:webHidden/>
              </w:rPr>
              <w:t>12</w:t>
            </w:r>
            <w:r w:rsidR="00EB0698">
              <w:rPr>
                <w:noProof/>
                <w:webHidden/>
              </w:rPr>
              <w:fldChar w:fldCharType="end"/>
            </w:r>
          </w:hyperlink>
        </w:p>
        <w:p w14:paraId="45BC608E" w14:textId="09BADA53" w:rsidR="00EB0698" w:rsidRDefault="00010156">
          <w:pPr>
            <w:pStyle w:val="TOC2"/>
            <w:tabs>
              <w:tab w:val="left" w:pos="880"/>
              <w:tab w:val="right" w:leader="dot" w:pos="8630"/>
            </w:tabs>
            <w:rPr>
              <w:rFonts w:eastAsiaTheme="minorEastAsia" w:cstheme="minorBidi"/>
              <w:smallCaps w:val="0"/>
              <w:noProof/>
              <w:sz w:val="22"/>
              <w:szCs w:val="22"/>
              <w:lang w:val="en-GB" w:eastAsia="en-GB"/>
            </w:rPr>
          </w:pPr>
          <w:hyperlink w:anchor="_Toc210738046" w:history="1">
            <w:r w:rsidR="00EB0698" w:rsidRPr="007806C4">
              <w:rPr>
                <w:rStyle w:val="Hyperlink"/>
                <w:rFonts w:eastAsia="Times New Roman"/>
                <w:noProof/>
              </w:rPr>
              <w:t>3.5</w:t>
            </w:r>
            <w:r w:rsidR="00EB0698">
              <w:rPr>
                <w:rFonts w:eastAsiaTheme="minorEastAsia" w:cstheme="minorBidi"/>
                <w:smallCaps w:val="0"/>
                <w:noProof/>
                <w:sz w:val="22"/>
                <w:szCs w:val="22"/>
                <w:lang w:val="en-GB" w:eastAsia="en-GB"/>
              </w:rPr>
              <w:tab/>
            </w:r>
            <w:r w:rsidR="00EB0698" w:rsidRPr="007806C4">
              <w:rPr>
                <w:rStyle w:val="Hyperlink"/>
                <w:rFonts w:eastAsia="Times New Roman"/>
                <w:noProof/>
              </w:rPr>
              <w:t>Phase Arrangement of Electrical Equipment</w:t>
            </w:r>
            <w:r w:rsidR="00EB0698">
              <w:rPr>
                <w:noProof/>
                <w:webHidden/>
              </w:rPr>
              <w:tab/>
            </w:r>
            <w:r w:rsidR="00EB0698">
              <w:rPr>
                <w:noProof/>
                <w:webHidden/>
              </w:rPr>
              <w:fldChar w:fldCharType="begin"/>
            </w:r>
            <w:r w:rsidR="00EB0698">
              <w:rPr>
                <w:noProof/>
                <w:webHidden/>
              </w:rPr>
              <w:instrText xml:space="preserve"> PAGEREF _Toc210738046 \h </w:instrText>
            </w:r>
            <w:r w:rsidR="00EB0698">
              <w:rPr>
                <w:noProof/>
                <w:webHidden/>
              </w:rPr>
            </w:r>
            <w:r w:rsidR="00EB0698">
              <w:rPr>
                <w:noProof/>
                <w:webHidden/>
              </w:rPr>
              <w:fldChar w:fldCharType="separate"/>
            </w:r>
            <w:r w:rsidR="00EB0698">
              <w:rPr>
                <w:noProof/>
                <w:webHidden/>
              </w:rPr>
              <w:t>12</w:t>
            </w:r>
            <w:r w:rsidR="00EB0698">
              <w:rPr>
                <w:noProof/>
                <w:webHidden/>
              </w:rPr>
              <w:fldChar w:fldCharType="end"/>
            </w:r>
          </w:hyperlink>
        </w:p>
        <w:p w14:paraId="66D0FE47" w14:textId="0B1FE14F" w:rsidR="00EB0698" w:rsidRDefault="00010156">
          <w:pPr>
            <w:pStyle w:val="TOC2"/>
            <w:tabs>
              <w:tab w:val="left" w:pos="880"/>
              <w:tab w:val="right" w:leader="dot" w:pos="8630"/>
            </w:tabs>
            <w:rPr>
              <w:rFonts w:eastAsiaTheme="minorEastAsia" w:cstheme="minorBidi"/>
              <w:smallCaps w:val="0"/>
              <w:noProof/>
              <w:sz w:val="22"/>
              <w:szCs w:val="22"/>
              <w:lang w:val="en-GB" w:eastAsia="en-GB"/>
            </w:rPr>
          </w:pPr>
          <w:hyperlink w:anchor="_Toc210738047" w:history="1">
            <w:r w:rsidR="00EB0698" w:rsidRPr="007806C4">
              <w:rPr>
                <w:rStyle w:val="Hyperlink"/>
                <w:rFonts w:eastAsia="Times New Roman"/>
                <w:noProof/>
              </w:rPr>
              <w:t>3.6</w:t>
            </w:r>
            <w:r w:rsidR="00EB0698">
              <w:rPr>
                <w:rFonts w:eastAsiaTheme="minorEastAsia" w:cstheme="minorBidi"/>
                <w:smallCaps w:val="0"/>
                <w:noProof/>
                <w:sz w:val="22"/>
                <w:szCs w:val="22"/>
                <w:lang w:val="en-GB" w:eastAsia="en-GB"/>
              </w:rPr>
              <w:tab/>
            </w:r>
            <w:r w:rsidR="00EB0698" w:rsidRPr="007806C4">
              <w:rPr>
                <w:rStyle w:val="Hyperlink"/>
                <w:rFonts w:eastAsia="Times New Roman"/>
                <w:noProof/>
              </w:rPr>
              <w:t>System Characteristics and Design Criteria</w:t>
            </w:r>
            <w:r w:rsidR="00EB0698">
              <w:rPr>
                <w:noProof/>
                <w:webHidden/>
              </w:rPr>
              <w:tab/>
            </w:r>
            <w:r w:rsidR="00EB0698">
              <w:rPr>
                <w:noProof/>
                <w:webHidden/>
              </w:rPr>
              <w:fldChar w:fldCharType="begin"/>
            </w:r>
            <w:r w:rsidR="00EB0698">
              <w:rPr>
                <w:noProof/>
                <w:webHidden/>
              </w:rPr>
              <w:instrText xml:space="preserve"> PAGEREF _Toc210738047 \h </w:instrText>
            </w:r>
            <w:r w:rsidR="00EB0698">
              <w:rPr>
                <w:noProof/>
                <w:webHidden/>
              </w:rPr>
            </w:r>
            <w:r w:rsidR="00EB0698">
              <w:rPr>
                <w:noProof/>
                <w:webHidden/>
              </w:rPr>
              <w:fldChar w:fldCharType="separate"/>
            </w:r>
            <w:r w:rsidR="00EB0698">
              <w:rPr>
                <w:noProof/>
                <w:webHidden/>
              </w:rPr>
              <w:t>12</w:t>
            </w:r>
            <w:r w:rsidR="00EB0698">
              <w:rPr>
                <w:noProof/>
                <w:webHidden/>
              </w:rPr>
              <w:fldChar w:fldCharType="end"/>
            </w:r>
          </w:hyperlink>
        </w:p>
        <w:p w14:paraId="7AB7C9B3" w14:textId="5802F29F" w:rsidR="00EB0698" w:rsidRDefault="00010156">
          <w:pPr>
            <w:pStyle w:val="TOC2"/>
            <w:tabs>
              <w:tab w:val="left" w:pos="880"/>
              <w:tab w:val="right" w:leader="dot" w:pos="8630"/>
            </w:tabs>
            <w:rPr>
              <w:rFonts w:eastAsiaTheme="minorEastAsia" w:cstheme="minorBidi"/>
              <w:smallCaps w:val="0"/>
              <w:noProof/>
              <w:sz w:val="22"/>
              <w:szCs w:val="22"/>
              <w:lang w:val="en-GB" w:eastAsia="en-GB"/>
            </w:rPr>
          </w:pPr>
          <w:hyperlink w:anchor="_Toc210738048" w:history="1">
            <w:r w:rsidR="00EB0698" w:rsidRPr="007806C4">
              <w:rPr>
                <w:rStyle w:val="Hyperlink"/>
                <w:rFonts w:eastAsia="Times New Roman"/>
                <w:noProof/>
              </w:rPr>
              <w:t>3.7</w:t>
            </w:r>
            <w:r w:rsidR="00EB0698">
              <w:rPr>
                <w:rFonts w:eastAsiaTheme="minorEastAsia" w:cstheme="minorBidi"/>
                <w:smallCaps w:val="0"/>
                <w:noProof/>
                <w:sz w:val="22"/>
                <w:szCs w:val="22"/>
                <w:lang w:val="en-GB" w:eastAsia="en-GB"/>
              </w:rPr>
              <w:tab/>
            </w:r>
            <w:r w:rsidR="00EB0698" w:rsidRPr="007806C4">
              <w:rPr>
                <w:rStyle w:val="Hyperlink"/>
                <w:rFonts w:eastAsia="Times New Roman"/>
                <w:noProof/>
              </w:rPr>
              <w:t>Service Conditions</w:t>
            </w:r>
            <w:r w:rsidR="00EB0698">
              <w:rPr>
                <w:noProof/>
                <w:webHidden/>
              </w:rPr>
              <w:tab/>
            </w:r>
            <w:r w:rsidR="00EB0698">
              <w:rPr>
                <w:noProof/>
                <w:webHidden/>
              </w:rPr>
              <w:fldChar w:fldCharType="begin"/>
            </w:r>
            <w:r w:rsidR="00EB0698">
              <w:rPr>
                <w:noProof/>
                <w:webHidden/>
              </w:rPr>
              <w:instrText xml:space="preserve"> PAGEREF _Toc210738048 \h </w:instrText>
            </w:r>
            <w:r w:rsidR="00EB0698">
              <w:rPr>
                <w:noProof/>
                <w:webHidden/>
              </w:rPr>
            </w:r>
            <w:r w:rsidR="00EB0698">
              <w:rPr>
                <w:noProof/>
                <w:webHidden/>
              </w:rPr>
              <w:fldChar w:fldCharType="separate"/>
            </w:r>
            <w:r w:rsidR="00EB0698">
              <w:rPr>
                <w:noProof/>
                <w:webHidden/>
              </w:rPr>
              <w:t>14</w:t>
            </w:r>
            <w:r w:rsidR="00EB0698">
              <w:rPr>
                <w:noProof/>
                <w:webHidden/>
              </w:rPr>
              <w:fldChar w:fldCharType="end"/>
            </w:r>
          </w:hyperlink>
        </w:p>
        <w:p w14:paraId="77C1C50C" w14:textId="1390F979" w:rsidR="00EB0698" w:rsidRDefault="00010156">
          <w:pPr>
            <w:pStyle w:val="TOC2"/>
            <w:tabs>
              <w:tab w:val="left" w:pos="880"/>
              <w:tab w:val="right" w:leader="dot" w:pos="8630"/>
            </w:tabs>
            <w:rPr>
              <w:rFonts w:eastAsiaTheme="minorEastAsia" w:cstheme="minorBidi"/>
              <w:smallCaps w:val="0"/>
              <w:noProof/>
              <w:sz w:val="22"/>
              <w:szCs w:val="22"/>
              <w:lang w:val="en-GB" w:eastAsia="en-GB"/>
            </w:rPr>
          </w:pPr>
          <w:hyperlink w:anchor="_Toc210738049" w:history="1">
            <w:r w:rsidR="00EB0698" w:rsidRPr="007806C4">
              <w:rPr>
                <w:rStyle w:val="Hyperlink"/>
                <w:rFonts w:eastAsia="Times New Roman"/>
                <w:noProof/>
              </w:rPr>
              <w:t>3.8</w:t>
            </w:r>
            <w:r w:rsidR="00EB0698">
              <w:rPr>
                <w:rFonts w:eastAsiaTheme="minorEastAsia" w:cstheme="minorBidi"/>
                <w:smallCaps w:val="0"/>
                <w:noProof/>
                <w:sz w:val="22"/>
                <w:szCs w:val="22"/>
                <w:lang w:val="en-GB" w:eastAsia="en-GB"/>
              </w:rPr>
              <w:tab/>
            </w:r>
            <w:r w:rsidR="00EB0698" w:rsidRPr="007806C4">
              <w:rPr>
                <w:rStyle w:val="Hyperlink"/>
                <w:rFonts w:eastAsia="Times New Roman"/>
                <w:noProof/>
              </w:rPr>
              <w:t>Materials</w:t>
            </w:r>
            <w:r w:rsidR="00EB0698">
              <w:rPr>
                <w:noProof/>
                <w:webHidden/>
              </w:rPr>
              <w:tab/>
            </w:r>
            <w:r w:rsidR="00EB0698">
              <w:rPr>
                <w:noProof/>
                <w:webHidden/>
              </w:rPr>
              <w:fldChar w:fldCharType="begin"/>
            </w:r>
            <w:r w:rsidR="00EB0698">
              <w:rPr>
                <w:noProof/>
                <w:webHidden/>
              </w:rPr>
              <w:instrText xml:space="preserve"> PAGEREF _Toc210738049 \h </w:instrText>
            </w:r>
            <w:r w:rsidR="00EB0698">
              <w:rPr>
                <w:noProof/>
                <w:webHidden/>
              </w:rPr>
            </w:r>
            <w:r w:rsidR="00EB0698">
              <w:rPr>
                <w:noProof/>
                <w:webHidden/>
              </w:rPr>
              <w:fldChar w:fldCharType="separate"/>
            </w:r>
            <w:r w:rsidR="00EB0698">
              <w:rPr>
                <w:noProof/>
                <w:webHidden/>
              </w:rPr>
              <w:t>15</w:t>
            </w:r>
            <w:r w:rsidR="00EB0698">
              <w:rPr>
                <w:noProof/>
                <w:webHidden/>
              </w:rPr>
              <w:fldChar w:fldCharType="end"/>
            </w:r>
          </w:hyperlink>
        </w:p>
        <w:p w14:paraId="5FB14249" w14:textId="63647F00" w:rsidR="00EB0698" w:rsidRDefault="00010156">
          <w:pPr>
            <w:pStyle w:val="TOC3"/>
            <w:tabs>
              <w:tab w:val="left" w:pos="1100"/>
              <w:tab w:val="right" w:leader="dot" w:pos="8630"/>
            </w:tabs>
            <w:rPr>
              <w:rFonts w:eastAsiaTheme="minorEastAsia" w:cstheme="minorBidi"/>
              <w:i w:val="0"/>
              <w:iCs w:val="0"/>
              <w:noProof/>
              <w:sz w:val="22"/>
              <w:szCs w:val="22"/>
              <w:lang w:val="en-GB" w:eastAsia="en-GB"/>
            </w:rPr>
          </w:pPr>
          <w:hyperlink w:anchor="_Toc210738050" w:history="1">
            <w:r w:rsidR="00EB0698" w:rsidRPr="007806C4">
              <w:rPr>
                <w:rStyle w:val="Hyperlink"/>
                <w:rFonts w:eastAsia="Times New Roman"/>
                <w:noProof/>
                <w14:scene3d>
                  <w14:camera w14:prst="orthographicFront"/>
                  <w14:lightRig w14:rig="threePt" w14:dir="t">
                    <w14:rot w14:lat="0" w14:lon="0" w14:rev="0"/>
                  </w14:lightRig>
                </w14:scene3d>
              </w:rPr>
              <w:t>3.8.1</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Standardization of Equipment</w:t>
            </w:r>
            <w:r w:rsidR="00EB0698">
              <w:rPr>
                <w:noProof/>
                <w:webHidden/>
              </w:rPr>
              <w:tab/>
            </w:r>
            <w:r w:rsidR="00EB0698">
              <w:rPr>
                <w:noProof/>
                <w:webHidden/>
              </w:rPr>
              <w:fldChar w:fldCharType="begin"/>
            </w:r>
            <w:r w:rsidR="00EB0698">
              <w:rPr>
                <w:noProof/>
                <w:webHidden/>
              </w:rPr>
              <w:instrText xml:space="preserve"> PAGEREF _Toc210738050 \h </w:instrText>
            </w:r>
            <w:r w:rsidR="00EB0698">
              <w:rPr>
                <w:noProof/>
                <w:webHidden/>
              </w:rPr>
            </w:r>
            <w:r w:rsidR="00EB0698">
              <w:rPr>
                <w:noProof/>
                <w:webHidden/>
              </w:rPr>
              <w:fldChar w:fldCharType="separate"/>
            </w:r>
            <w:r w:rsidR="00EB0698">
              <w:rPr>
                <w:noProof/>
                <w:webHidden/>
              </w:rPr>
              <w:t>15</w:t>
            </w:r>
            <w:r w:rsidR="00EB0698">
              <w:rPr>
                <w:noProof/>
                <w:webHidden/>
              </w:rPr>
              <w:fldChar w:fldCharType="end"/>
            </w:r>
          </w:hyperlink>
        </w:p>
        <w:p w14:paraId="2E48DE23" w14:textId="24E34CAB" w:rsidR="00EB0698" w:rsidRDefault="00010156">
          <w:pPr>
            <w:pStyle w:val="TOC3"/>
            <w:tabs>
              <w:tab w:val="left" w:pos="1100"/>
              <w:tab w:val="right" w:leader="dot" w:pos="8630"/>
            </w:tabs>
            <w:rPr>
              <w:rFonts w:eastAsiaTheme="minorEastAsia" w:cstheme="minorBidi"/>
              <w:i w:val="0"/>
              <w:iCs w:val="0"/>
              <w:noProof/>
              <w:sz w:val="22"/>
              <w:szCs w:val="22"/>
              <w:lang w:val="en-GB" w:eastAsia="en-GB"/>
            </w:rPr>
          </w:pPr>
          <w:hyperlink w:anchor="_Toc210738051" w:history="1">
            <w:r w:rsidR="00EB0698" w:rsidRPr="007806C4">
              <w:rPr>
                <w:rStyle w:val="Hyperlink"/>
                <w:rFonts w:eastAsia="Times New Roman"/>
                <w:noProof/>
                <w14:scene3d>
                  <w14:camera w14:prst="orthographicFront"/>
                  <w14:lightRig w14:rig="threePt" w14:dir="t">
                    <w14:rot w14:lat="0" w14:lon="0" w14:rev="0"/>
                  </w14:lightRig>
                </w14:scene3d>
              </w:rPr>
              <w:t>3.8.2</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Locking Devices and Padlocks</w:t>
            </w:r>
            <w:r w:rsidR="00EB0698">
              <w:rPr>
                <w:noProof/>
                <w:webHidden/>
              </w:rPr>
              <w:tab/>
            </w:r>
            <w:r w:rsidR="00EB0698">
              <w:rPr>
                <w:noProof/>
                <w:webHidden/>
              </w:rPr>
              <w:fldChar w:fldCharType="begin"/>
            </w:r>
            <w:r w:rsidR="00EB0698">
              <w:rPr>
                <w:noProof/>
                <w:webHidden/>
              </w:rPr>
              <w:instrText xml:space="preserve"> PAGEREF _Toc210738051 \h </w:instrText>
            </w:r>
            <w:r w:rsidR="00EB0698">
              <w:rPr>
                <w:noProof/>
                <w:webHidden/>
              </w:rPr>
            </w:r>
            <w:r w:rsidR="00EB0698">
              <w:rPr>
                <w:noProof/>
                <w:webHidden/>
              </w:rPr>
              <w:fldChar w:fldCharType="separate"/>
            </w:r>
            <w:r w:rsidR="00EB0698">
              <w:rPr>
                <w:noProof/>
                <w:webHidden/>
              </w:rPr>
              <w:t>15</w:t>
            </w:r>
            <w:r w:rsidR="00EB0698">
              <w:rPr>
                <w:noProof/>
                <w:webHidden/>
              </w:rPr>
              <w:fldChar w:fldCharType="end"/>
            </w:r>
          </w:hyperlink>
        </w:p>
        <w:p w14:paraId="3C7EA29B" w14:textId="722BEF82" w:rsidR="00EB0698" w:rsidRDefault="00010156">
          <w:pPr>
            <w:pStyle w:val="TOC3"/>
            <w:tabs>
              <w:tab w:val="left" w:pos="1100"/>
              <w:tab w:val="right" w:leader="dot" w:pos="8630"/>
            </w:tabs>
            <w:rPr>
              <w:rFonts w:eastAsiaTheme="minorEastAsia" w:cstheme="minorBidi"/>
              <w:i w:val="0"/>
              <w:iCs w:val="0"/>
              <w:noProof/>
              <w:sz w:val="22"/>
              <w:szCs w:val="22"/>
              <w:lang w:val="en-GB" w:eastAsia="en-GB"/>
            </w:rPr>
          </w:pPr>
          <w:hyperlink w:anchor="_Toc210738052" w:history="1">
            <w:r w:rsidR="00EB0698" w:rsidRPr="007806C4">
              <w:rPr>
                <w:rStyle w:val="Hyperlink"/>
                <w:rFonts w:eastAsia="Times New Roman"/>
                <w:noProof/>
                <w14:scene3d>
                  <w14:camera w14:prst="orthographicFront"/>
                  <w14:lightRig w14:rig="threePt" w14:dir="t">
                    <w14:rot w14:lat="0" w14:lon="0" w14:rev="0"/>
                  </w14:lightRig>
                </w14:scene3d>
              </w:rPr>
              <w:t>3.8.3</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Electrical Equipment’s Materials</w:t>
            </w:r>
            <w:r w:rsidR="00EB0698">
              <w:rPr>
                <w:noProof/>
                <w:webHidden/>
              </w:rPr>
              <w:tab/>
            </w:r>
            <w:r w:rsidR="00EB0698">
              <w:rPr>
                <w:noProof/>
                <w:webHidden/>
              </w:rPr>
              <w:fldChar w:fldCharType="begin"/>
            </w:r>
            <w:r w:rsidR="00EB0698">
              <w:rPr>
                <w:noProof/>
                <w:webHidden/>
              </w:rPr>
              <w:instrText xml:space="preserve"> PAGEREF _Toc210738052 \h </w:instrText>
            </w:r>
            <w:r w:rsidR="00EB0698">
              <w:rPr>
                <w:noProof/>
                <w:webHidden/>
              </w:rPr>
            </w:r>
            <w:r w:rsidR="00EB0698">
              <w:rPr>
                <w:noProof/>
                <w:webHidden/>
              </w:rPr>
              <w:fldChar w:fldCharType="separate"/>
            </w:r>
            <w:r w:rsidR="00EB0698">
              <w:rPr>
                <w:noProof/>
                <w:webHidden/>
              </w:rPr>
              <w:t>15</w:t>
            </w:r>
            <w:r w:rsidR="00EB0698">
              <w:rPr>
                <w:noProof/>
                <w:webHidden/>
              </w:rPr>
              <w:fldChar w:fldCharType="end"/>
            </w:r>
          </w:hyperlink>
        </w:p>
        <w:p w14:paraId="6130EF7F" w14:textId="537E9265" w:rsidR="00EB0698" w:rsidRDefault="00010156">
          <w:pPr>
            <w:pStyle w:val="TOC3"/>
            <w:tabs>
              <w:tab w:val="left" w:pos="1100"/>
              <w:tab w:val="right" w:leader="dot" w:pos="8630"/>
            </w:tabs>
            <w:rPr>
              <w:rFonts w:eastAsiaTheme="minorEastAsia" w:cstheme="minorBidi"/>
              <w:i w:val="0"/>
              <w:iCs w:val="0"/>
              <w:noProof/>
              <w:sz w:val="22"/>
              <w:szCs w:val="22"/>
              <w:lang w:val="en-GB" w:eastAsia="en-GB"/>
            </w:rPr>
          </w:pPr>
          <w:hyperlink w:anchor="_Toc210738053" w:history="1">
            <w:r w:rsidR="00EB0698" w:rsidRPr="007806C4">
              <w:rPr>
                <w:rStyle w:val="Hyperlink"/>
                <w:rFonts w:eastAsia="Times New Roman"/>
                <w:noProof/>
                <w14:scene3d>
                  <w14:camera w14:prst="orthographicFront"/>
                  <w14:lightRig w14:rig="threePt" w14:dir="t">
                    <w14:rot w14:lat="0" w14:lon="0" w14:rev="0"/>
                  </w14:lightRig>
                </w14:scene3d>
              </w:rPr>
              <w:t>3.8.4</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Surface Treatment and Painting Electrical Equipment’s</w:t>
            </w:r>
            <w:r w:rsidR="00EB0698">
              <w:rPr>
                <w:noProof/>
                <w:webHidden/>
              </w:rPr>
              <w:tab/>
            </w:r>
            <w:r w:rsidR="00EB0698">
              <w:rPr>
                <w:noProof/>
                <w:webHidden/>
              </w:rPr>
              <w:fldChar w:fldCharType="begin"/>
            </w:r>
            <w:r w:rsidR="00EB0698">
              <w:rPr>
                <w:noProof/>
                <w:webHidden/>
              </w:rPr>
              <w:instrText xml:space="preserve"> PAGEREF _Toc210738053 \h </w:instrText>
            </w:r>
            <w:r w:rsidR="00EB0698">
              <w:rPr>
                <w:noProof/>
                <w:webHidden/>
              </w:rPr>
            </w:r>
            <w:r w:rsidR="00EB0698">
              <w:rPr>
                <w:noProof/>
                <w:webHidden/>
              </w:rPr>
              <w:fldChar w:fldCharType="separate"/>
            </w:r>
            <w:r w:rsidR="00EB0698">
              <w:rPr>
                <w:noProof/>
                <w:webHidden/>
              </w:rPr>
              <w:t>15</w:t>
            </w:r>
            <w:r w:rsidR="00EB0698">
              <w:rPr>
                <w:noProof/>
                <w:webHidden/>
              </w:rPr>
              <w:fldChar w:fldCharType="end"/>
            </w:r>
          </w:hyperlink>
        </w:p>
        <w:p w14:paraId="2D60B726" w14:textId="6DD91AEA" w:rsidR="00EB0698" w:rsidRDefault="00010156">
          <w:pPr>
            <w:pStyle w:val="TOC3"/>
            <w:tabs>
              <w:tab w:val="left" w:pos="1100"/>
              <w:tab w:val="right" w:leader="dot" w:pos="8630"/>
            </w:tabs>
            <w:rPr>
              <w:rFonts w:eastAsiaTheme="minorEastAsia" w:cstheme="minorBidi"/>
              <w:i w:val="0"/>
              <w:iCs w:val="0"/>
              <w:noProof/>
              <w:sz w:val="22"/>
              <w:szCs w:val="22"/>
              <w:lang w:val="en-GB" w:eastAsia="en-GB"/>
            </w:rPr>
          </w:pPr>
          <w:hyperlink w:anchor="_Toc210738054" w:history="1">
            <w:r w:rsidR="00EB0698" w:rsidRPr="007806C4">
              <w:rPr>
                <w:rStyle w:val="Hyperlink"/>
                <w:rFonts w:eastAsia="Times New Roman" w:cs="Times New Roman"/>
                <w:noProof/>
                <w14:scene3d>
                  <w14:camera w14:prst="orthographicFront"/>
                  <w14:lightRig w14:rig="threePt" w14:dir="t">
                    <w14:rot w14:lat="0" w14:lon="0" w14:rev="0"/>
                  </w14:lightRig>
                </w14:scene3d>
              </w:rPr>
              <w:t>3.8.5</w:t>
            </w:r>
            <w:r w:rsidR="00EB0698">
              <w:rPr>
                <w:rFonts w:eastAsiaTheme="minorEastAsia" w:cstheme="minorBidi"/>
                <w:i w:val="0"/>
                <w:iCs w:val="0"/>
                <w:noProof/>
                <w:sz w:val="22"/>
                <w:szCs w:val="22"/>
                <w:lang w:val="en-GB" w:eastAsia="en-GB"/>
              </w:rPr>
              <w:tab/>
            </w:r>
            <w:r w:rsidR="00EB0698" w:rsidRPr="007806C4">
              <w:rPr>
                <w:rStyle w:val="Hyperlink"/>
                <w:rFonts w:eastAsia="Times New Roman" w:cs="Times New Roman"/>
                <w:noProof/>
              </w:rPr>
              <w:t>Galvanizing</w:t>
            </w:r>
            <w:r w:rsidR="00EB0698">
              <w:rPr>
                <w:noProof/>
                <w:webHidden/>
              </w:rPr>
              <w:tab/>
            </w:r>
            <w:r w:rsidR="00EB0698">
              <w:rPr>
                <w:noProof/>
                <w:webHidden/>
              </w:rPr>
              <w:fldChar w:fldCharType="begin"/>
            </w:r>
            <w:r w:rsidR="00EB0698">
              <w:rPr>
                <w:noProof/>
                <w:webHidden/>
              </w:rPr>
              <w:instrText xml:space="preserve"> PAGEREF _Toc210738054 \h </w:instrText>
            </w:r>
            <w:r w:rsidR="00EB0698">
              <w:rPr>
                <w:noProof/>
                <w:webHidden/>
              </w:rPr>
            </w:r>
            <w:r w:rsidR="00EB0698">
              <w:rPr>
                <w:noProof/>
                <w:webHidden/>
              </w:rPr>
              <w:fldChar w:fldCharType="separate"/>
            </w:r>
            <w:r w:rsidR="00EB0698">
              <w:rPr>
                <w:noProof/>
                <w:webHidden/>
              </w:rPr>
              <w:t>17</w:t>
            </w:r>
            <w:r w:rsidR="00EB0698">
              <w:rPr>
                <w:noProof/>
                <w:webHidden/>
              </w:rPr>
              <w:fldChar w:fldCharType="end"/>
            </w:r>
          </w:hyperlink>
        </w:p>
        <w:p w14:paraId="725F08BD" w14:textId="734F6E35" w:rsidR="00EB0698" w:rsidRDefault="00010156">
          <w:pPr>
            <w:pStyle w:val="TOC3"/>
            <w:tabs>
              <w:tab w:val="left" w:pos="1100"/>
              <w:tab w:val="right" w:leader="dot" w:pos="8630"/>
            </w:tabs>
            <w:rPr>
              <w:rFonts w:eastAsiaTheme="minorEastAsia" w:cstheme="minorBidi"/>
              <w:i w:val="0"/>
              <w:iCs w:val="0"/>
              <w:noProof/>
              <w:sz w:val="22"/>
              <w:szCs w:val="22"/>
              <w:lang w:val="en-GB" w:eastAsia="en-GB"/>
            </w:rPr>
          </w:pPr>
          <w:hyperlink w:anchor="_Toc210738055" w:history="1">
            <w:r w:rsidR="00EB0698" w:rsidRPr="007806C4">
              <w:rPr>
                <w:rStyle w:val="Hyperlink"/>
                <w:rFonts w:eastAsia="Times New Roman"/>
                <w:noProof/>
                <w14:scene3d>
                  <w14:camera w14:prst="orthographicFront"/>
                  <w14:lightRig w14:rig="threePt" w14:dir="t">
                    <w14:rot w14:lat="0" w14:lon="0" w14:rev="0"/>
                  </w14:lightRig>
                </w14:scene3d>
              </w:rPr>
              <w:t>3.8.6</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Insulating Oil and Gas</w:t>
            </w:r>
            <w:r w:rsidR="00EB0698">
              <w:rPr>
                <w:noProof/>
                <w:webHidden/>
              </w:rPr>
              <w:tab/>
            </w:r>
            <w:r w:rsidR="00EB0698">
              <w:rPr>
                <w:noProof/>
                <w:webHidden/>
              </w:rPr>
              <w:fldChar w:fldCharType="begin"/>
            </w:r>
            <w:r w:rsidR="00EB0698">
              <w:rPr>
                <w:noProof/>
                <w:webHidden/>
              </w:rPr>
              <w:instrText xml:space="preserve"> PAGEREF _Toc210738055 \h </w:instrText>
            </w:r>
            <w:r w:rsidR="00EB0698">
              <w:rPr>
                <w:noProof/>
                <w:webHidden/>
              </w:rPr>
            </w:r>
            <w:r w:rsidR="00EB0698">
              <w:rPr>
                <w:noProof/>
                <w:webHidden/>
              </w:rPr>
              <w:fldChar w:fldCharType="separate"/>
            </w:r>
            <w:r w:rsidR="00EB0698">
              <w:rPr>
                <w:noProof/>
                <w:webHidden/>
              </w:rPr>
              <w:t>17</w:t>
            </w:r>
            <w:r w:rsidR="00EB0698">
              <w:rPr>
                <w:noProof/>
                <w:webHidden/>
              </w:rPr>
              <w:fldChar w:fldCharType="end"/>
            </w:r>
          </w:hyperlink>
        </w:p>
        <w:p w14:paraId="42DF35FE" w14:textId="11728F02" w:rsidR="00EB0698" w:rsidRDefault="00010156">
          <w:pPr>
            <w:pStyle w:val="TOC3"/>
            <w:tabs>
              <w:tab w:val="left" w:pos="1100"/>
              <w:tab w:val="right" w:leader="dot" w:pos="8630"/>
            </w:tabs>
            <w:rPr>
              <w:rFonts w:eastAsiaTheme="minorEastAsia" w:cstheme="minorBidi"/>
              <w:i w:val="0"/>
              <w:iCs w:val="0"/>
              <w:noProof/>
              <w:sz w:val="22"/>
              <w:szCs w:val="22"/>
              <w:lang w:val="en-GB" w:eastAsia="en-GB"/>
            </w:rPr>
          </w:pPr>
          <w:hyperlink w:anchor="_Toc210738056" w:history="1">
            <w:r w:rsidR="00EB0698" w:rsidRPr="007806C4">
              <w:rPr>
                <w:rStyle w:val="Hyperlink"/>
                <w:rFonts w:eastAsia="Times New Roman"/>
                <w:noProof/>
                <w14:scene3d>
                  <w14:camera w14:prst="orthographicFront"/>
                  <w14:lightRig w14:rig="threePt" w14:dir="t">
                    <w14:rot w14:lat="0" w14:lon="0" w14:rev="0"/>
                  </w14:lightRig>
                </w14:scene3d>
              </w:rPr>
              <w:t>3.8.7</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Aluminum and Aluminum Alloys</w:t>
            </w:r>
            <w:r w:rsidR="00EB0698">
              <w:rPr>
                <w:noProof/>
                <w:webHidden/>
              </w:rPr>
              <w:tab/>
            </w:r>
            <w:r w:rsidR="00EB0698">
              <w:rPr>
                <w:noProof/>
                <w:webHidden/>
              </w:rPr>
              <w:fldChar w:fldCharType="begin"/>
            </w:r>
            <w:r w:rsidR="00EB0698">
              <w:rPr>
                <w:noProof/>
                <w:webHidden/>
              </w:rPr>
              <w:instrText xml:space="preserve"> PAGEREF _Toc210738056 \h </w:instrText>
            </w:r>
            <w:r w:rsidR="00EB0698">
              <w:rPr>
                <w:noProof/>
                <w:webHidden/>
              </w:rPr>
            </w:r>
            <w:r w:rsidR="00EB0698">
              <w:rPr>
                <w:noProof/>
                <w:webHidden/>
              </w:rPr>
              <w:fldChar w:fldCharType="separate"/>
            </w:r>
            <w:r w:rsidR="00EB0698">
              <w:rPr>
                <w:noProof/>
                <w:webHidden/>
              </w:rPr>
              <w:t>18</w:t>
            </w:r>
            <w:r w:rsidR="00EB0698">
              <w:rPr>
                <w:noProof/>
                <w:webHidden/>
              </w:rPr>
              <w:fldChar w:fldCharType="end"/>
            </w:r>
          </w:hyperlink>
        </w:p>
        <w:p w14:paraId="08272A84" w14:textId="56B9ACE0" w:rsidR="00EB0698" w:rsidRDefault="00010156">
          <w:pPr>
            <w:pStyle w:val="TOC3"/>
            <w:tabs>
              <w:tab w:val="left" w:pos="1100"/>
              <w:tab w:val="right" w:leader="dot" w:pos="8630"/>
            </w:tabs>
            <w:rPr>
              <w:rFonts w:eastAsiaTheme="minorEastAsia" w:cstheme="minorBidi"/>
              <w:i w:val="0"/>
              <w:iCs w:val="0"/>
              <w:noProof/>
              <w:sz w:val="22"/>
              <w:szCs w:val="22"/>
              <w:lang w:val="en-GB" w:eastAsia="en-GB"/>
            </w:rPr>
          </w:pPr>
          <w:hyperlink w:anchor="_Toc210738057" w:history="1">
            <w:r w:rsidR="00EB0698" w:rsidRPr="007806C4">
              <w:rPr>
                <w:rStyle w:val="Hyperlink"/>
                <w:rFonts w:eastAsia="Times New Roman"/>
                <w:noProof/>
                <w14:scene3d>
                  <w14:camera w14:prst="orthographicFront"/>
                  <w14:lightRig w14:rig="threePt" w14:dir="t">
                    <w14:rot w14:lat="0" w14:lon="0" w14:rev="0"/>
                  </w14:lightRig>
                </w14:scene3d>
              </w:rPr>
              <w:t>3.8.8</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Blots, Studs, Nuts, Screws, washers, ETC…</w:t>
            </w:r>
            <w:r w:rsidR="00EB0698">
              <w:rPr>
                <w:noProof/>
                <w:webHidden/>
              </w:rPr>
              <w:tab/>
            </w:r>
            <w:r w:rsidR="00EB0698">
              <w:rPr>
                <w:noProof/>
                <w:webHidden/>
              </w:rPr>
              <w:fldChar w:fldCharType="begin"/>
            </w:r>
            <w:r w:rsidR="00EB0698">
              <w:rPr>
                <w:noProof/>
                <w:webHidden/>
              </w:rPr>
              <w:instrText xml:space="preserve"> PAGEREF _Toc210738057 \h </w:instrText>
            </w:r>
            <w:r w:rsidR="00EB0698">
              <w:rPr>
                <w:noProof/>
                <w:webHidden/>
              </w:rPr>
            </w:r>
            <w:r w:rsidR="00EB0698">
              <w:rPr>
                <w:noProof/>
                <w:webHidden/>
              </w:rPr>
              <w:fldChar w:fldCharType="separate"/>
            </w:r>
            <w:r w:rsidR="00EB0698">
              <w:rPr>
                <w:noProof/>
                <w:webHidden/>
              </w:rPr>
              <w:t>18</w:t>
            </w:r>
            <w:r w:rsidR="00EB0698">
              <w:rPr>
                <w:noProof/>
                <w:webHidden/>
              </w:rPr>
              <w:fldChar w:fldCharType="end"/>
            </w:r>
          </w:hyperlink>
        </w:p>
        <w:p w14:paraId="6196CA3D" w14:textId="63C7E295" w:rsidR="00EB0698" w:rsidRDefault="00010156">
          <w:pPr>
            <w:pStyle w:val="TOC2"/>
            <w:tabs>
              <w:tab w:val="left" w:pos="880"/>
              <w:tab w:val="right" w:leader="dot" w:pos="8630"/>
            </w:tabs>
            <w:rPr>
              <w:rFonts w:eastAsiaTheme="minorEastAsia" w:cstheme="minorBidi"/>
              <w:smallCaps w:val="0"/>
              <w:noProof/>
              <w:sz w:val="22"/>
              <w:szCs w:val="22"/>
              <w:lang w:val="en-GB" w:eastAsia="en-GB"/>
            </w:rPr>
          </w:pPr>
          <w:hyperlink w:anchor="_Toc210738058" w:history="1">
            <w:r w:rsidR="00EB0698" w:rsidRPr="007806C4">
              <w:rPr>
                <w:rStyle w:val="Hyperlink"/>
                <w:rFonts w:eastAsia="Times New Roman"/>
                <w:noProof/>
              </w:rPr>
              <w:t>3.9</w:t>
            </w:r>
            <w:r w:rsidR="00EB0698">
              <w:rPr>
                <w:rFonts w:eastAsiaTheme="minorEastAsia" w:cstheme="minorBidi"/>
                <w:smallCaps w:val="0"/>
                <w:noProof/>
                <w:sz w:val="22"/>
                <w:szCs w:val="22"/>
                <w:lang w:val="en-GB" w:eastAsia="en-GB"/>
              </w:rPr>
              <w:tab/>
            </w:r>
            <w:r w:rsidR="00EB0698" w:rsidRPr="007806C4">
              <w:rPr>
                <w:rStyle w:val="Hyperlink"/>
                <w:rFonts w:eastAsia="Times New Roman"/>
                <w:noProof/>
              </w:rPr>
              <w:t>Nameplates and Signs</w:t>
            </w:r>
            <w:r w:rsidR="00EB0698">
              <w:rPr>
                <w:noProof/>
                <w:webHidden/>
              </w:rPr>
              <w:tab/>
            </w:r>
            <w:r w:rsidR="00EB0698">
              <w:rPr>
                <w:noProof/>
                <w:webHidden/>
              </w:rPr>
              <w:fldChar w:fldCharType="begin"/>
            </w:r>
            <w:r w:rsidR="00EB0698">
              <w:rPr>
                <w:noProof/>
                <w:webHidden/>
              </w:rPr>
              <w:instrText xml:space="preserve"> PAGEREF _Toc210738058 \h </w:instrText>
            </w:r>
            <w:r w:rsidR="00EB0698">
              <w:rPr>
                <w:noProof/>
                <w:webHidden/>
              </w:rPr>
            </w:r>
            <w:r w:rsidR="00EB0698">
              <w:rPr>
                <w:noProof/>
                <w:webHidden/>
              </w:rPr>
              <w:fldChar w:fldCharType="separate"/>
            </w:r>
            <w:r w:rsidR="00EB0698">
              <w:rPr>
                <w:noProof/>
                <w:webHidden/>
              </w:rPr>
              <w:t>18</w:t>
            </w:r>
            <w:r w:rsidR="00EB0698">
              <w:rPr>
                <w:noProof/>
                <w:webHidden/>
              </w:rPr>
              <w:fldChar w:fldCharType="end"/>
            </w:r>
          </w:hyperlink>
        </w:p>
        <w:p w14:paraId="70D98084" w14:textId="5248CD6F" w:rsidR="00EB0698" w:rsidRDefault="00010156">
          <w:pPr>
            <w:pStyle w:val="TOC2"/>
            <w:tabs>
              <w:tab w:val="left" w:pos="880"/>
              <w:tab w:val="right" w:leader="dot" w:pos="8630"/>
            </w:tabs>
            <w:rPr>
              <w:rFonts w:eastAsiaTheme="minorEastAsia" w:cstheme="minorBidi"/>
              <w:smallCaps w:val="0"/>
              <w:noProof/>
              <w:sz w:val="22"/>
              <w:szCs w:val="22"/>
              <w:lang w:val="en-GB" w:eastAsia="en-GB"/>
            </w:rPr>
          </w:pPr>
          <w:hyperlink w:anchor="_Toc210738059" w:history="1">
            <w:r w:rsidR="00EB0698" w:rsidRPr="007806C4">
              <w:rPr>
                <w:rStyle w:val="Hyperlink"/>
                <w:rFonts w:eastAsia="Times New Roman"/>
                <w:noProof/>
              </w:rPr>
              <w:t>3.10</w:t>
            </w:r>
            <w:r w:rsidR="00EB0698">
              <w:rPr>
                <w:rFonts w:eastAsiaTheme="minorEastAsia" w:cstheme="minorBidi"/>
                <w:smallCaps w:val="0"/>
                <w:noProof/>
                <w:sz w:val="22"/>
                <w:szCs w:val="22"/>
                <w:lang w:val="en-GB" w:eastAsia="en-GB"/>
              </w:rPr>
              <w:tab/>
            </w:r>
            <w:r w:rsidR="00EB0698" w:rsidRPr="007806C4">
              <w:rPr>
                <w:rStyle w:val="Hyperlink"/>
                <w:rFonts w:eastAsia="Times New Roman"/>
                <w:noProof/>
              </w:rPr>
              <w:t>Design and Construction</w:t>
            </w:r>
            <w:r w:rsidR="00EB0698">
              <w:rPr>
                <w:noProof/>
                <w:webHidden/>
              </w:rPr>
              <w:tab/>
            </w:r>
            <w:r w:rsidR="00EB0698">
              <w:rPr>
                <w:noProof/>
                <w:webHidden/>
              </w:rPr>
              <w:fldChar w:fldCharType="begin"/>
            </w:r>
            <w:r w:rsidR="00EB0698">
              <w:rPr>
                <w:noProof/>
                <w:webHidden/>
              </w:rPr>
              <w:instrText xml:space="preserve"> PAGEREF _Toc210738059 \h </w:instrText>
            </w:r>
            <w:r w:rsidR="00EB0698">
              <w:rPr>
                <w:noProof/>
                <w:webHidden/>
              </w:rPr>
            </w:r>
            <w:r w:rsidR="00EB0698">
              <w:rPr>
                <w:noProof/>
                <w:webHidden/>
              </w:rPr>
              <w:fldChar w:fldCharType="separate"/>
            </w:r>
            <w:r w:rsidR="00EB0698">
              <w:rPr>
                <w:noProof/>
                <w:webHidden/>
              </w:rPr>
              <w:t>19</w:t>
            </w:r>
            <w:r w:rsidR="00EB0698">
              <w:rPr>
                <w:noProof/>
                <w:webHidden/>
              </w:rPr>
              <w:fldChar w:fldCharType="end"/>
            </w:r>
          </w:hyperlink>
        </w:p>
        <w:p w14:paraId="6324398B" w14:textId="7125D99F" w:rsidR="00EB0698" w:rsidRDefault="00010156">
          <w:pPr>
            <w:pStyle w:val="TOC3"/>
            <w:tabs>
              <w:tab w:val="left" w:pos="1320"/>
              <w:tab w:val="right" w:leader="dot" w:pos="8630"/>
            </w:tabs>
            <w:rPr>
              <w:rFonts w:eastAsiaTheme="minorEastAsia" w:cstheme="minorBidi"/>
              <w:i w:val="0"/>
              <w:iCs w:val="0"/>
              <w:noProof/>
              <w:sz w:val="22"/>
              <w:szCs w:val="22"/>
              <w:lang w:val="en-GB" w:eastAsia="en-GB"/>
            </w:rPr>
          </w:pPr>
          <w:hyperlink w:anchor="_Toc210738060" w:history="1">
            <w:r w:rsidR="00EB0698" w:rsidRPr="007806C4">
              <w:rPr>
                <w:rStyle w:val="Hyperlink"/>
                <w:rFonts w:eastAsia="Times New Roman"/>
                <w:noProof/>
                <w14:scene3d>
                  <w14:camera w14:prst="orthographicFront"/>
                  <w14:lightRig w14:rig="threePt" w14:dir="t">
                    <w14:rot w14:lat="0" w14:lon="0" w14:rev="0"/>
                  </w14:lightRig>
                </w14:scene3d>
              </w:rPr>
              <w:t>3.10.1</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General Requirements</w:t>
            </w:r>
            <w:r w:rsidR="00EB0698">
              <w:rPr>
                <w:noProof/>
                <w:webHidden/>
              </w:rPr>
              <w:tab/>
            </w:r>
            <w:r w:rsidR="00EB0698">
              <w:rPr>
                <w:noProof/>
                <w:webHidden/>
              </w:rPr>
              <w:fldChar w:fldCharType="begin"/>
            </w:r>
            <w:r w:rsidR="00EB0698">
              <w:rPr>
                <w:noProof/>
                <w:webHidden/>
              </w:rPr>
              <w:instrText xml:space="preserve"> PAGEREF _Toc210738060 \h </w:instrText>
            </w:r>
            <w:r w:rsidR="00EB0698">
              <w:rPr>
                <w:noProof/>
                <w:webHidden/>
              </w:rPr>
            </w:r>
            <w:r w:rsidR="00EB0698">
              <w:rPr>
                <w:noProof/>
                <w:webHidden/>
              </w:rPr>
              <w:fldChar w:fldCharType="separate"/>
            </w:r>
            <w:r w:rsidR="00EB0698">
              <w:rPr>
                <w:noProof/>
                <w:webHidden/>
              </w:rPr>
              <w:t>19</w:t>
            </w:r>
            <w:r w:rsidR="00EB0698">
              <w:rPr>
                <w:noProof/>
                <w:webHidden/>
              </w:rPr>
              <w:fldChar w:fldCharType="end"/>
            </w:r>
          </w:hyperlink>
        </w:p>
        <w:p w14:paraId="7FC0716B" w14:textId="6A4F65FA" w:rsidR="00EB0698" w:rsidRDefault="00010156">
          <w:pPr>
            <w:pStyle w:val="TOC3"/>
            <w:tabs>
              <w:tab w:val="left" w:pos="1320"/>
              <w:tab w:val="right" w:leader="dot" w:pos="8630"/>
            </w:tabs>
            <w:rPr>
              <w:rFonts w:eastAsiaTheme="minorEastAsia" w:cstheme="minorBidi"/>
              <w:i w:val="0"/>
              <w:iCs w:val="0"/>
              <w:noProof/>
              <w:sz w:val="22"/>
              <w:szCs w:val="22"/>
              <w:lang w:val="en-GB" w:eastAsia="en-GB"/>
            </w:rPr>
          </w:pPr>
          <w:hyperlink w:anchor="_Toc210738061" w:history="1">
            <w:r w:rsidR="00EB0698" w:rsidRPr="007806C4">
              <w:rPr>
                <w:rStyle w:val="Hyperlink"/>
                <w:rFonts w:eastAsia="Times New Roman"/>
                <w:noProof/>
                <w14:scene3d>
                  <w14:camera w14:prst="orthographicFront"/>
                  <w14:lightRig w14:rig="threePt" w14:dir="t">
                    <w14:rot w14:lat="0" w14:lon="0" w14:rev="0"/>
                  </w14:lightRig>
                </w14:scene3d>
              </w:rPr>
              <w:t>3.10.2</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Erection Marks</w:t>
            </w:r>
            <w:r w:rsidR="00EB0698">
              <w:rPr>
                <w:noProof/>
                <w:webHidden/>
              </w:rPr>
              <w:tab/>
            </w:r>
            <w:r w:rsidR="00EB0698">
              <w:rPr>
                <w:noProof/>
                <w:webHidden/>
              </w:rPr>
              <w:fldChar w:fldCharType="begin"/>
            </w:r>
            <w:r w:rsidR="00EB0698">
              <w:rPr>
                <w:noProof/>
                <w:webHidden/>
              </w:rPr>
              <w:instrText xml:space="preserve"> PAGEREF _Toc210738061 \h </w:instrText>
            </w:r>
            <w:r w:rsidR="00EB0698">
              <w:rPr>
                <w:noProof/>
                <w:webHidden/>
              </w:rPr>
            </w:r>
            <w:r w:rsidR="00EB0698">
              <w:rPr>
                <w:noProof/>
                <w:webHidden/>
              </w:rPr>
              <w:fldChar w:fldCharType="separate"/>
            </w:r>
            <w:r w:rsidR="00EB0698">
              <w:rPr>
                <w:noProof/>
                <w:webHidden/>
              </w:rPr>
              <w:t>19</w:t>
            </w:r>
            <w:r w:rsidR="00EB0698">
              <w:rPr>
                <w:noProof/>
                <w:webHidden/>
              </w:rPr>
              <w:fldChar w:fldCharType="end"/>
            </w:r>
          </w:hyperlink>
        </w:p>
        <w:p w14:paraId="14CC139B" w14:textId="6B736EBB" w:rsidR="00EB0698" w:rsidRDefault="00010156">
          <w:pPr>
            <w:pStyle w:val="TOC3"/>
            <w:tabs>
              <w:tab w:val="left" w:pos="1320"/>
              <w:tab w:val="right" w:leader="dot" w:pos="8630"/>
            </w:tabs>
            <w:rPr>
              <w:rFonts w:eastAsiaTheme="minorEastAsia" w:cstheme="minorBidi"/>
              <w:i w:val="0"/>
              <w:iCs w:val="0"/>
              <w:noProof/>
              <w:sz w:val="22"/>
              <w:szCs w:val="22"/>
              <w:lang w:val="en-GB" w:eastAsia="en-GB"/>
            </w:rPr>
          </w:pPr>
          <w:hyperlink w:anchor="_Toc210738062" w:history="1">
            <w:r w:rsidR="00EB0698" w:rsidRPr="007806C4">
              <w:rPr>
                <w:rStyle w:val="Hyperlink"/>
                <w:rFonts w:eastAsia="Times New Roman"/>
                <w:noProof/>
                <w14:scene3d>
                  <w14:camera w14:prst="orthographicFront"/>
                  <w14:lightRig w14:rig="threePt" w14:dir="t">
                    <w14:rot w14:lat="0" w14:lon="0" w14:rev="0"/>
                  </w14:lightRig>
                </w14:scene3d>
              </w:rPr>
              <w:t>3.10.3</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Switchboards and Panels</w:t>
            </w:r>
            <w:r w:rsidR="00EB0698">
              <w:rPr>
                <w:noProof/>
                <w:webHidden/>
              </w:rPr>
              <w:tab/>
            </w:r>
            <w:r w:rsidR="00EB0698">
              <w:rPr>
                <w:noProof/>
                <w:webHidden/>
              </w:rPr>
              <w:fldChar w:fldCharType="begin"/>
            </w:r>
            <w:r w:rsidR="00EB0698">
              <w:rPr>
                <w:noProof/>
                <w:webHidden/>
              </w:rPr>
              <w:instrText xml:space="preserve"> PAGEREF _Toc210738062 \h </w:instrText>
            </w:r>
            <w:r w:rsidR="00EB0698">
              <w:rPr>
                <w:noProof/>
                <w:webHidden/>
              </w:rPr>
            </w:r>
            <w:r w:rsidR="00EB0698">
              <w:rPr>
                <w:noProof/>
                <w:webHidden/>
              </w:rPr>
              <w:fldChar w:fldCharType="separate"/>
            </w:r>
            <w:r w:rsidR="00EB0698">
              <w:rPr>
                <w:noProof/>
                <w:webHidden/>
              </w:rPr>
              <w:t>20</w:t>
            </w:r>
            <w:r w:rsidR="00EB0698">
              <w:rPr>
                <w:noProof/>
                <w:webHidden/>
              </w:rPr>
              <w:fldChar w:fldCharType="end"/>
            </w:r>
          </w:hyperlink>
        </w:p>
        <w:p w14:paraId="7418CCFD" w14:textId="7DB02398" w:rsidR="00EB0698" w:rsidRDefault="00010156">
          <w:pPr>
            <w:pStyle w:val="TOC3"/>
            <w:tabs>
              <w:tab w:val="left" w:pos="1320"/>
              <w:tab w:val="right" w:leader="dot" w:pos="8630"/>
            </w:tabs>
            <w:rPr>
              <w:rFonts w:eastAsiaTheme="minorEastAsia" w:cstheme="minorBidi"/>
              <w:i w:val="0"/>
              <w:iCs w:val="0"/>
              <w:noProof/>
              <w:sz w:val="22"/>
              <w:szCs w:val="22"/>
              <w:lang w:val="en-GB" w:eastAsia="en-GB"/>
            </w:rPr>
          </w:pPr>
          <w:hyperlink w:anchor="_Toc210738063" w:history="1">
            <w:r w:rsidR="00EB0698" w:rsidRPr="007806C4">
              <w:rPr>
                <w:rStyle w:val="Hyperlink"/>
                <w:rFonts w:eastAsia="Times New Roman"/>
                <w:noProof/>
                <w14:scene3d>
                  <w14:camera w14:prst="orthographicFront"/>
                  <w14:lightRig w14:rig="threePt" w14:dir="t">
                    <w14:rot w14:lat="0" w14:lon="0" w14:rev="0"/>
                  </w14:lightRig>
                </w14:scene3d>
              </w:rPr>
              <w:t>3.10.4</w:t>
            </w:r>
            <w:r w:rsidR="00EB0698">
              <w:rPr>
                <w:rFonts w:eastAsiaTheme="minorEastAsia" w:cstheme="minorBidi"/>
                <w:i w:val="0"/>
                <w:iCs w:val="0"/>
                <w:noProof/>
                <w:sz w:val="22"/>
                <w:szCs w:val="22"/>
                <w:lang w:val="en-GB" w:eastAsia="en-GB"/>
              </w:rPr>
              <w:tab/>
            </w:r>
            <w:r w:rsidR="00EB0698" w:rsidRPr="007806C4">
              <w:rPr>
                <w:rStyle w:val="Hyperlink"/>
                <w:rFonts w:eastAsia="Times New Roman"/>
                <w:noProof/>
              </w:rPr>
              <w:t>Wiring and Terminal Blocks</w:t>
            </w:r>
            <w:r w:rsidR="00EB0698">
              <w:rPr>
                <w:noProof/>
                <w:webHidden/>
              </w:rPr>
              <w:tab/>
            </w:r>
            <w:r w:rsidR="00EB0698">
              <w:rPr>
                <w:noProof/>
                <w:webHidden/>
              </w:rPr>
              <w:fldChar w:fldCharType="begin"/>
            </w:r>
            <w:r w:rsidR="00EB0698">
              <w:rPr>
                <w:noProof/>
                <w:webHidden/>
              </w:rPr>
              <w:instrText xml:space="preserve"> PAGEREF _Toc210738063 \h </w:instrText>
            </w:r>
            <w:r w:rsidR="00EB0698">
              <w:rPr>
                <w:noProof/>
                <w:webHidden/>
              </w:rPr>
            </w:r>
            <w:r w:rsidR="00EB0698">
              <w:rPr>
                <w:noProof/>
                <w:webHidden/>
              </w:rPr>
              <w:fldChar w:fldCharType="separate"/>
            </w:r>
            <w:r w:rsidR="00EB0698">
              <w:rPr>
                <w:noProof/>
                <w:webHidden/>
              </w:rPr>
              <w:t>20</w:t>
            </w:r>
            <w:r w:rsidR="00EB0698">
              <w:rPr>
                <w:noProof/>
                <w:webHidden/>
              </w:rPr>
              <w:fldChar w:fldCharType="end"/>
            </w:r>
          </w:hyperlink>
        </w:p>
        <w:p w14:paraId="4D7713B4" w14:textId="3F5F1F2B" w:rsidR="00F33CC5" w:rsidRDefault="00F33CC5">
          <w:r>
            <w:rPr>
              <w:b/>
              <w:bCs/>
              <w:noProof/>
            </w:rPr>
            <w:fldChar w:fldCharType="end"/>
          </w:r>
        </w:p>
      </w:sdtContent>
    </w:sdt>
    <w:p w14:paraId="6C3BB2BC" w14:textId="77777777" w:rsidR="00F33CC5" w:rsidRDefault="00F33CC5" w:rsidP="00F33CC5"/>
    <w:p w14:paraId="4944C80A" w14:textId="77777777" w:rsidR="00F33CC5" w:rsidRDefault="00F33CC5" w:rsidP="00F33CC5"/>
    <w:p w14:paraId="6EBAF747" w14:textId="77777777" w:rsidR="00F33CC5" w:rsidRDefault="00F33CC5" w:rsidP="00F33CC5"/>
    <w:p w14:paraId="15AD6238" w14:textId="77777777" w:rsidR="00F33CC5" w:rsidRDefault="00F33CC5" w:rsidP="00F33CC5"/>
    <w:p w14:paraId="379DC8E6" w14:textId="77777777" w:rsidR="00F33CC5" w:rsidRDefault="00F33CC5" w:rsidP="00F33CC5"/>
    <w:p w14:paraId="3B30EF21" w14:textId="77777777" w:rsidR="00F33CC5" w:rsidRDefault="00F33CC5" w:rsidP="00F33CC5"/>
    <w:p w14:paraId="5F529B14" w14:textId="77777777" w:rsidR="00F33CC5" w:rsidRDefault="00F33CC5" w:rsidP="00F33CC5"/>
    <w:p w14:paraId="7F144326" w14:textId="77777777" w:rsidR="00F33CC5" w:rsidRDefault="00F33CC5" w:rsidP="00F33CC5"/>
    <w:p w14:paraId="476116CB" w14:textId="77777777" w:rsidR="00F33CC5" w:rsidRDefault="00F33CC5" w:rsidP="00F33CC5"/>
    <w:p w14:paraId="72B44BAD" w14:textId="77777777" w:rsidR="00F33CC5" w:rsidRDefault="00F33CC5" w:rsidP="00F33CC5"/>
    <w:p w14:paraId="09C81533" w14:textId="77777777" w:rsidR="00F33CC5" w:rsidRDefault="00F33CC5" w:rsidP="00F33CC5"/>
    <w:p w14:paraId="5BE207FD" w14:textId="77777777" w:rsidR="00F33CC5" w:rsidRDefault="00F33CC5" w:rsidP="00F33CC5"/>
    <w:p w14:paraId="0959532C" w14:textId="77777777" w:rsidR="00F33CC5" w:rsidRDefault="00F33CC5" w:rsidP="00F33CC5"/>
    <w:p w14:paraId="42D885CB" w14:textId="77777777" w:rsidR="00F33CC5" w:rsidRDefault="00F33CC5" w:rsidP="00F33CC5"/>
    <w:p w14:paraId="0791892D" w14:textId="77777777" w:rsidR="00F33CC5" w:rsidRDefault="00F33CC5" w:rsidP="00F33CC5"/>
    <w:p w14:paraId="7548414F" w14:textId="77777777" w:rsidR="00F33CC5" w:rsidRDefault="00F33CC5" w:rsidP="00F33CC5"/>
    <w:p w14:paraId="6FFE7C37" w14:textId="77777777" w:rsidR="00F33CC5" w:rsidRDefault="00F33CC5" w:rsidP="00F33CC5"/>
    <w:p w14:paraId="10F04863" w14:textId="77777777" w:rsidR="00F33CC5" w:rsidRDefault="00F33CC5" w:rsidP="00F33CC5"/>
    <w:p w14:paraId="6D15C1EC" w14:textId="77777777" w:rsidR="00F33CC5" w:rsidRDefault="00F33CC5" w:rsidP="00F33CC5"/>
    <w:p w14:paraId="76BD7145" w14:textId="77777777" w:rsidR="00F33CC5" w:rsidRDefault="00F33CC5" w:rsidP="00F33CC5"/>
    <w:p w14:paraId="5CAF4BB1" w14:textId="77777777" w:rsidR="00F33CC5" w:rsidRDefault="00F33CC5" w:rsidP="00F33CC5"/>
    <w:p w14:paraId="4BF7A73B" w14:textId="77777777" w:rsidR="000F3118" w:rsidRPr="000F3118" w:rsidRDefault="000F3118" w:rsidP="00D12AA2">
      <w:pPr>
        <w:pStyle w:val="Heading1"/>
        <w:rPr>
          <w:rFonts w:eastAsia="Times New Roman"/>
        </w:rPr>
      </w:pPr>
      <w:bookmarkStart w:id="2" w:name="_Toc210738014"/>
      <w:r w:rsidRPr="000F3118">
        <w:rPr>
          <w:rFonts w:eastAsia="Times New Roman"/>
        </w:rPr>
        <w:lastRenderedPageBreak/>
        <w:t>GENERAL SPECIFICATIONS</w:t>
      </w:r>
      <w:bookmarkEnd w:id="0"/>
      <w:bookmarkEnd w:id="1"/>
      <w:bookmarkEnd w:id="2"/>
    </w:p>
    <w:p w14:paraId="76D76BC8" w14:textId="77777777" w:rsidR="000F3118" w:rsidRPr="000F3118" w:rsidRDefault="000F3118" w:rsidP="00D12AA2">
      <w:pPr>
        <w:pStyle w:val="Heading2"/>
        <w:rPr>
          <w:rFonts w:eastAsia="Times New Roman"/>
        </w:rPr>
      </w:pPr>
      <w:bookmarkStart w:id="3" w:name="_Toc191989608"/>
      <w:bookmarkStart w:id="4" w:name="_Toc210738015"/>
      <w:r w:rsidRPr="000F3118">
        <w:rPr>
          <w:rFonts w:eastAsia="Times New Roman"/>
        </w:rPr>
        <w:t>Technical Documents</w:t>
      </w:r>
      <w:bookmarkEnd w:id="3"/>
      <w:bookmarkEnd w:id="4"/>
    </w:p>
    <w:p w14:paraId="414EC055" w14:textId="77777777" w:rsidR="000F3118" w:rsidRPr="000F3118" w:rsidRDefault="000F3118" w:rsidP="00D12AA2">
      <w:pPr>
        <w:pStyle w:val="Heading3"/>
        <w:rPr>
          <w:rFonts w:eastAsia="Times New Roman"/>
        </w:rPr>
      </w:pPr>
      <w:bookmarkStart w:id="5" w:name="_Toc198060713"/>
      <w:bookmarkStart w:id="6" w:name="_Toc191989609"/>
      <w:bookmarkStart w:id="7" w:name="_Toc210738016"/>
      <w:r w:rsidRPr="000F3118">
        <w:rPr>
          <w:rFonts w:eastAsia="Times New Roman"/>
        </w:rPr>
        <w:t>Drawings and Documentation</w:t>
      </w:r>
      <w:bookmarkEnd w:id="5"/>
      <w:bookmarkEnd w:id="6"/>
      <w:bookmarkEnd w:id="7"/>
    </w:p>
    <w:p w14:paraId="05354D48" w14:textId="77777777" w:rsidR="000F3118" w:rsidRPr="000F3118" w:rsidRDefault="000F3118" w:rsidP="000F3118">
      <w:pPr>
        <w:jc w:val="both"/>
        <w:rPr>
          <w:rFonts w:ascii="Cambria" w:eastAsia="Times New Roman" w:hAnsi="Cambria" w:cs="Arial"/>
        </w:rPr>
      </w:pPr>
      <w:proofErr w:type="gramStart"/>
      <w:r w:rsidRPr="000F3118">
        <w:rPr>
          <w:rFonts w:ascii="Cambria" w:eastAsia="Times New Roman" w:hAnsi="Cambria" w:cs="Arial"/>
        </w:rPr>
        <w:t>In order to</w:t>
      </w:r>
      <w:proofErr w:type="gramEnd"/>
      <w:r w:rsidRPr="000F3118">
        <w:rPr>
          <w:rFonts w:ascii="Cambria" w:eastAsia="Times New Roman" w:hAnsi="Cambria" w:cs="Arial"/>
        </w:rPr>
        <w:t xml:space="preserve"> allow the analysis of each offer, each set of the documents the Supplier must provide has to include:</w:t>
      </w:r>
    </w:p>
    <w:p w14:paraId="68E272CF" w14:textId="77777777" w:rsidR="000F3118" w:rsidRPr="000F3118" w:rsidRDefault="000F3118" w:rsidP="000F3118">
      <w:pPr>
        <w:numPr>
          <w:ilvl w:val="0"/>
          <w:numId w:val="25"/>
        </w:numPr>
        <w:contextualSpacing/>
        <w:jc w:val="both"/>
        <w:rPr>
          <w:rFonts w:ascii="Cambria" w:eastAsia="Times New Roman" w:hAnsi="Cambria" w:cs="Arial"/>
        </w:rPr>
      </w:pPr>
      <w:r w:rsidRPr="000F3118">
        <w:rPr>
          <w:rFonts w:ascii="Cambria" w:eastAsia="Times New Roman" w:hAnsi="Cambria" w:cs="Arial"/>
        </w:rPr>
        <w:t>A copy of the General Specifications stamped in each page</w:t>
      </w:r>
    </w:p>
    <w:p w14:paraId="525B5D1E" w14:textId="77777777" w:rsidR="000F3118" w:rsidRPr="000F3118" w:rsidRDefault="000F3118" w:rsidP="000F3118">
      <w:pPr>
        <w:numPr>
          <w:ilvl w:val="0"/>
          <w:numId w:val="25"/>
        </w:numPr>
        <w:contextualSpacing/>
        <w:jc w:val="both"/>
        <w:rPr>
          <w:rFonts w:ascii="Cambria" w:eastAsia="Times New Roman" w:hAnsi="Cambria" w:cs="Arial"/>
        </w:rPr>
      </w:pPr>
      <w:r w:rsidRPr="000F3118">
        <w:rPr>
          <w:rFonts w:ascii="Cambria" w:eastAsia="Times New Roman" w:hAnsi="Cambria" w:cs="Arial"/>
        </w:rPr>
        <w:t>For each item, separately, a Technical Form filled and stamped in each page, together with the relevant necessary set of documents (like, e.g., drawings, catalogs, test certificates, etc.).</w:t>
      </w:r>
    </w:p>
    <w:p w14:paraId="161033A6"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The Supplier shall prepare and submit to the purchaser for approval dimensioned general and detailed design drawings and other pertinent information of all the Equipment specified in the Specifications.</w:t>
      </w:r>
    </w:p>
    <w:p w14:paraId="069A226D"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The Supplier shall supply detailed instructions for erection, operation and maintenance of all equipment and components in English.</w:t>
      </w:r>
    </w:p>
    <w:p w14:paraId="62276F23"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In the event of any difference between the drawings and the Specifications, the latter shall prevail.</w:t>
      </w:r>
    </w:p>
    <w:p w14:paraId="1DDF6CC1"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Approval of drawings shall not relieve the Supplier of his obligations to supply the Plant in accordance with the Specifications. In the event of any difference between scaled dimensions and figures on the drawings, the figures shall prevail.</w:t>
      </w:r>
    </w:p>
    <w:p w14:paraId="1F5BF631"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All text on drawings provided by the Supplier shall be in the English language in addition, if necessary, to that of the country of origin.</w:t>
      </w:r>
    </w:p>
    <w:p w14:paraId="2600739E" w14:textId="77777777" w:rsidR="000F3118" w:rsidRPr="000F3118" w:rsidRDefault="000F3118" w:rsidP="00D12AA2">
      <w:pPr>
        <w:pStyle w:val="Heading3"/>
        <w:rPr>
          <w:rFonts w:eastAsia="Times New Roman"/>
        </w:rPr>
      </w:pPr>
      <w:bookmarkStart w:id="8" w:name="_Toc191989610"/>
      <w:bookmarkStart w:id="9" w:name="_Toc210738017"/>
      <w:r w:rsidRPr="000F3118">
        <w:rPr>
          <w:rFonts w:eastAsia="Times New Roman"/>
        </w:rPr>
        <w:t>Completeness of Contract</w:t>
      </w:r>
      <w:bookmarkEnd w:id="8"/>
      <w:bookmarkEnd w:id="9"/>
    </w:p>
    <w:p w14:paraId="7A60489D" w14:textId="77777777" w:rsidR="000F3118" w:rsidRPr="000F3118" w:rsidRDefault="000F3118" w:rsidP="000F3118">
      <w:pPr>
        <w:jc w:val="both"/>
        <w:rPr>
          <w:rFonts w:ascii="Cambria" w:eastAsia="Times New Roman" w:hAnsi="Cambria" w:cs="Arial"/>
          <w:lang w:val="x-none"/>
        </w:rPr>
      </w:pPr>
      <w:r w:rsidRPr="000F3118">
        <w:rPr>
          <w:rFonts w:ascii="Cambria" w:eastAsia="Times New Roman" w:hAnsi="Cambria" w:cs="Arial"/>
          <w:lang w:val="x-none"/>
        </w:rPr>
        <w:t>All apparatus, accessories or fittings which may not have been specifically mentioned, but which are usual or necessary in the respective equipment for the completeness of the finished work in an operable status, shall be deemed to be included in the Contract and shall be provided by the Supplier without any extra charge. All equipment shall be complete in all details, whether or not such details are mentioned in the Specifications. This includes fixation details and connection clamps and/or terminals.</w:t>
      </w:r>
    </w:p>
    <w:p w14:paraId="5ACEB588" w14:textId="77777777" w:rsidR="000F3118" w:rsidRPr="000F3118" w:rsidRDefault="000F3118" w:rsidP="000F3118">
      <w:pPr>
        <w:jc w:val="both"/>
        <w:rPr>
          <w:rFonts w:ascii="Cambria" w:eastAsia="Times New Roman" w:hAnsi="Cambria" w:cs="Arial"/>
          <w:lang w:val="x-none"/>
        </w:rPr>
      </w:pPr>
      <w:r w:rsidRPr="000F3118">
        <w:rPr>
          <w:rFonts w:ascii="Cambria" w:eastAsia="Times New Roman" w:hAnsi="Cambria" w:cs="Arial"/>
          <w:lang w:val="x-none"/>
        </w:rPr>
        <w:t xml:space="preserve">Any reference in the quantity and price schedules, the delivery period schedule or in the various clauses and schedules of the text of either the Specification or the Bid, to any equipment shall imply that the equipment is complete with all accessories, apparatus and fittings as outlined </w:t>
      </w:r>
      <w:r w:rsidRPr="000F3118">
        <w:rPr>
          <w:rFonts w:ascii="Cambria" w:eastAsia="Times New Roman" w:hAnsi="Cambria" w:cs="Arial"/>
        </w:rPr>
        <w:t xml:space="preserve"> mentioned </w:t>
      </w:r>
      <w:r w:rsidRPr="000F3118">
        <w:rPr>
          <w:rFonts w:ascii="Cambria" w:eastAsia="Times New Roman" w:hAnsi="Cambria" w:cs="Arial"/>
          <w:lang w:val="x-none"/>
        </w:rPr>
        <w:t>above.</w:t>
      </w:r>
    </w:p>
    <w:p w14:paraId="4716FE0B" w14:textId="77777777" w:rsidR="000F3118" w:rsidRPr="000F3118" w:rsidRDefault="000F3118" w:rsidP="000F3118">
      <w:pPr>
        <w:jc w:val="both"/>
        <w:rPr>
          <w:rFonts w:ascii="Cambria" w:eastAsia="Times New Roman" w:hAnsi="Cambria" w:cs="Arial"/>
          <w:lang w:val="x-none"/>
        </w:rPr>
      </w:pPr>
      <w:r w:rsidRPr="000F3118">
        <w:rPr>
          <w:rFonts w:ascii="Cambria" w:eastAsia="Times New Roman" w:hAnsi="Cambria" w:cs="Arial"/>
          <w:lang w:val="x-none"/>
        </w:rPr>
        <w:t>The Supplier shall be responsible for ensuring that the equipment supplied is fit for the purpose intended. Available information on the characteristics of the system to which the works will be connected and associated will be supplied on request to the Supplier who shall be responsible for obtaining and determining all applicable knowledge relevant to the works.</w:t>
      </w:r>
    </w:p>
    <w:p w14:paraId="581CCB74" w14:textId="77777777" w:rsidR="000F3118" w:rsidRPr="000F3118" w:rsidRDefault="000F3118" w:rsidP="00D12AA2">
      <w:pPr>
        <w:pStyle w:val="Heading3"/>
        <w:rPr>
          <w:rFonts w:eastAsia="Times New Roman"/>
        </w:rPr>
      </w:pPr>
      <w:bookmarkStart w:id="10" w:name="_Toc191989611"/>
      <w:bookmarkStart w:id="11" w:name="_Toc210738018"/>
      <w:r w:rsidRPr="000F3118">
        <w:rPr>
          <w:rFonts w:eastAsia="Times New Roman"/>
        </w:rPr>
        <w:lastRenderedPageBreak/>
        <w:t>Language</w:t>
      </w:r>
      <w:bookmarkEnd w:id="10"/>
      <w:bookmarkEnd w:id="11"/>
      <w:r w:rsidRPr="000F3118">
        <w:rPr>
          <w:rFonts w:eastAsia="Times New Roman"/>
        </w:rPr>
        <w:t xml:space="preserve"> </w:t>
      </w:r>
    </w:p>
    <w:p w14:paraId="63B60AB6"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English shall be the formal language. Hence, all documents, correspondence, drawings, reports, schedules, instructions, nameplates, rating plates, caution plates and notices shall be written in English. All documents to be submitted shall be in English. Technical terms in English shall preferably be referred to IEC standards as much as applicable.</w:t>
      </w:r>
    </w:p>
    <w:p w14:paraId="59C5E5B2" w14:textId="77777777" w:rsidR="000F3118" w:rsidRPr="000F3118" w:rsidRDefault="000F3118" w:rsidP="00D12AA2">
      <w:pPr>
        <w:pStyle w:val="Heading3"/>
        <w:rPr>
          <w:rFonts w:eastAsia="Times New Roman"/>
        </w:rPr>
      </w:pPr>
      <w:bookmarkStart w:id="12" w:name="_Toc191989612"/>
      <w:bookmarkStart w:id="13" w:name="_Toc210738019"/>
      <w:r w:rsidRPr="000F3118">
        <w:rPr>
          <w:rFonts w:eastAsia="Times New Roman"/>
        </w:rPr>
        <w:t>Exceptions and Deviations</w:t>
      </w:r>
      <w:bookmarkEnd w:id="12"/>
      <w:bookmarkEnd w:id="13"/>
      <w:r w:rsidRPr="000F3118">
        <w:rPr>
          <w:rFonts w:eastAsia="Times New Roman"/>
        </w:rPr>
        <w:t xml:space="preserve">  </w:t>
      </w:r>
    </w:p>
    <w:p w14:paraId="1809C7FD"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Normally, the offer should be </w:t>
      </w:r>
      <w:proofErr w:type="gramStart"/>
      <w:r w:rsidRPr="000F3118">
        <w:rPr>
          <w:rFonts w:ascii="Cambria" w:eastAsia="Times New Roman" w:hAnsi="Cambria" w:cs="Arial"/>
        </w:rPr>
        <w:t>follow</w:t>
      </w:r>
      <w:proofErr w:type="gramEnd"/>
      <w:r w:rsidRPr="000F3118">
        <w:rPr>
          <w:rFonts w:ascii="Cambria" w:eastAsia="Times New Roman" w:hAnsi="Cambria" w:cs="Arial"/>
        </w:rPr>
        <w:t xml:space="preserve"> the Technical Specifications without any deviation. The supplier is encouraged to propose any exception/deviation it thinks can improve the performance, efficiency and reliability of equipment. However, all exceptions/deviations must be clearly stated and separately listed in the offer documentation. Every exception/deviation shall indicate:</w:t>
      </w:r>
    </w:p>
    <w:p w14:paraId="4A4A0515" w14:textId="77777777" w:rsidR="000F3118" w:rsidRPr="000F3118" w:rsidRDefault="000F3118" w:rsidP="000F3118">
      <w:pPr>
        <w:numPr>
          <w:ilvl w:val="0"/>
          <w:numId w:val="24"/>
        </w:numPr>
        <w:contextualSpacing/>
        <w:jc w:val="both"/>
        <w:rPr>
          <w:rFonts w:ascii="Cambria" w:eastAsia="Times New Roman" w:hAnsi="Cambria" w:cs="Arial"/>
        </w:rPr>
      </w:pPr>
      <w:r w:rsidRPr="000F3118">
        <w:rPr>
          <w:rFonts w:ascii="Cambria" w:eastAsia="Times New Roman" w:hAnsi="Cambria" w:cs="Arial"/>
        </w:rPr>
        <w:t>Applicable clause/section of this Specification, as applicable.</w:t>
      </w:r>
    </w:p>
    <w:p w14:paraId="14B1DE1C" w14:textId="77777777" w:rsidR="000F3118" w:rsidRPr="000F3118" w:rsidRDefault="000F3118" w:rsidP="000F3118">
      <w:pPr>
        <w:numPr>
          <w:ilvl w:val="0"/>
          <w:numId w:val="24"/>
        </w:numPr>
        <w:contextualSpacing/>
        <w:jc w:val="both"/>
        <w:rPr>
          <w:rFonts w:ascii="Cambria" w:eastAsia="Times New Roman" w:hAnsi="Cambria" w:cs="Arial"/>
        </w:rPr>
      </w:pPr>
      <w:r w:rsidRPr="000F3118">
        <w:rPr>
          <w:rFonts w:ascii="Cambria" w:eastAsia="Times New Roman" w:hAnsi="Cambria" w:cs="Arial"/>
        </w:rPr>
        <w:t>Reasons for the exceptions / deviations, supported by documentary evidence.</w:t>
      </w:r>
    </w:p>
    <w:p w14:paraId="06A285BB"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The Purchaser reserves the right to reject any or </w:t>
      </w:r>
      <w:proofErr w:type="gramStart"/>
      <w:r w:rsidRPr="000F3118">
        <w:rPr>
          <w:rFonts w:ascii="Cambria" w:eastAsia="Times New Roman" w:hAnsi="Cambria" w:cs="Arial"/>
        </w:rPr>
        <w:t>all of</w:t>
      </w:r>
      <w:proofErr w:type="gramEnd"/>
      <w:r w:rsidRPr="000F3118">
        <w:rPr>
          <w:rFonts w:ascii="Cambria" w:eastAsia="Times New Roman" w:hAnsi="Cambria" w:cs="Arial"/>
        </w:rPr>
        <w:t xml:space="preserve"> the exceptions/deviations without mentioning the reasons. Moreover, deviations not mentioned and/or not listed will not be considered at all during the evaluation.</w:t>
      </w:r>
    </w:p>
    <w:p w14:paraId="23F11B32" w14:textId="77777777" w:rsidR="000F3118" w:rsidRPr="000F3118" w:rsidRDefault="000F3118" w:rsidP="00D12AA2">
      <w:pPr>
        <w:pStyle w:val="Heading3"/>
        <w:rPr>
          <w:rFonts w:eastAsia="Times New Roman"/>
        </w:rPr>
      </w:pPr>
      <w:bookmarkStart w:id="14" w:name="_Toc191989613"/>
      <w:bookmarkStart w:id="15" w:name="_Toc210738020"/>
      <w:r w:rsidRPr="000F3118">
        <w:rPr>
          <w:rFonts w:eastAsia="Times New Roman"/>
        </w:rPr>
        <w:t>Symbols, Marks and Abbreviations</w:t>
      </w:r>
      <w:bookmarkEnd w:id="14"/>
      <w:bookmarkEnd w:id="15"/>
      <w:r w:rsidRPr="000F3118">
        <w:rPr>
          <w:rFonts w:eastAsia="Times New Roman"/>
        </w:rPr>
        <w:t xml:space="preserve"> </w:t>
      </w:r>
    </w:p>
    <w:p w14:paraId="73AD12D8"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All symbols, marks and abbreviations, etc., used on any documents shall be clearly explained by a legend on the same document or on separate sheets. The abbreviations and marks used for an individual device shall be identical throughout whole documentation to avoid confusion and misunderstanding.</w:t>
      </w:r>
    </w:p>
    <w:p w14:paraId="51B8E5D3" w14:textId="77777777" w:rsidR="000F3118" w:rsidRPr="000F3118" w:rsidRDefault="000F3118" w:rsidP="00D12AA2">
      <w:pPr>
        <w:pStyle w:val="Heading3"/>
        <w:rPr>
          <w:rFonts w:eastAsia="Times New Roman"/>
        </w:rPr>
      </w:pPr>
      <w:bookmarkStart w:id="16" w:name="_Toc191989614"/>
      <w:bookmarkStart w:id="17" w:name="_Toc210738021"/>
      <w:r w:rsidRPr="000F3118">
        <w:rPr>
          <w:rFonts w:eastAsia="Times New Roman"/>
        </w:rPr>
        <w:t>Typical Technical Documents to be submitted with the Offer</w:t>
      </w:r>
      <w:bookmarkEnd w:id="16"/>
      <w:bookmarkEnd w:id="17"/>
      <w:r w:rsidRPr="000F3118">
        <w:rPr>
          <w:rFonts w:eastAsia="Times New Roman"/>
        </w:rPr>
        <w:t xml:space="preserve"> </w:t>
      </w:r>
    </w:p>
    <w:p w14:paraId="3D55A525"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The following documents and drawings shall be submitted with the Offer:</w:t>
      </w:r>
    </w:p>
    <w:p w14:paraId="19AD5FF3" w14:textId="77777777" w:rsidR="000F3118" w:rsidRPr="000F3118" w:rsidRDefault="000F3118" w:rsidP="000F3118">
      <w:pPr>
        <w:numPr>
          <w:ilvl w:val="0"/>
          <w:numId w:val="21"/>
        </w:numPr>
        <w:contextualSpacing/>
        <w:jc w:val="both"/>
        <w:rPr>
          <w:rFonts w:ascii="Cambria" w:eastAsia="Times New Roman" w:hAnsi="Cambria" w:cs="Arial"/>
        </w:rPr>
      </w:pPr>
      <w:r w:rsidRPr="000F3118">
        <w:rPr>
          <w:rFonts w:ascii="Cambria" w:eastAsia="Times New Roman" w:hAnsi="Cambria" w:cs="Arial"/>
        </w:rPr>
        <w:t>Catalogues, literature and reference list of all equipment’s, apparatuses and materials required.</w:t>
      </w:r>
    </w:p>
    <w:p w14:paraId="2B46A926" w14:textId="77777777" w:rsidR="000F3118" w:rsidRPr="000F3118" w:rsidRDefault="000F3118" w:rsidP="000F3118">
      <w:pPr>
        <w:numPr>
          <w:ilvl w:val="0"/>
          <w:numId w:val="21"/>
        </w:numPr>
        <w:contextualSpacing/>
        <w:jc w:val="both"/>
        <w:rPr>
          <w:rFonts w:ascii="Cambria" w:eastAsia="Times New Roman" w:hAnsi="Cambria" w:cs="Arial"/>
        </w:rPr>
      </w:pPr>
      <w:r w:rsidRPr="000F3118">
        <w:rPr>
          <w:rFonts w:ascii="Cambria" w:eastAsia="Times New Roman" w:hAnsi="Cambria" w:cs="Arial"/>
        </w:rPr>
        <w:t xml:space="preserve">Type test certificates of all equipment’s, apparatuses and materials required. </w:t>
      </w:r>
    </w:p>
    <w:p w14:paraId="50D3CF4D" w14:textId="77777777" w:rsidR="000F3118" w:rsidRPr="000F3118" w:rsidRDefault="000F3118" w:rsidP="000F3118">
      <w:pPr>
        <w:numPr>
          <w:ilvl w:val="0"/>
          <w:numId w:val="21"/>
        </w:numPr>
        <w:contextualSpacing/>
        <w:jc w:val="both"/>
        <w:rPr>
          <w:rFonts w:ascii="Cambria" w:eastAsia="Times New Roman" w:hAnsi="Cambria" w:cs="Arial"/>
        </w:rPr>
      </w:pPr>
      <w:r w:rsidRPr="000F3118">
        <w:rPr>
          <w:rFonts w:ascii="Cambria" w:eastAsia="Times New Roman" w:hAnsi="Cambria" w:cs="Arial"/>
        </w:rPr>
        <w:t>Quality Management System Manual and ISO Certificate of all equipment’s, apparatuses and materials required.</w:t>
      </w:r>
    </w:p>
    <w:p w14:paraId="68C49529" w14:textId="05314F32" w:rsidR="000F3118" w:rsidRDefault="000F3118" w:rsidP="000F3118">
      <w:pPr>
        <w:numPr>
          <w:ilvl w:val="0"/>
          <w:numId w:val="21"/>
        </w:numPr>
        <w:contextualSpacing/>
        <w:jc w:val="both"/>
        <w:rPr>
          <w:rFonts w:ascii="Cambria" w:eastAsia="Times New Roman" w:hAnsi="Cambria" w:cs="Arial"/>
        </w:rPr>
      </w:pPr>
      <w:r w:rsidRPr="000F3118">
        <w:rPr>
          <w:rFonts w:ascii="Cambria" w:eastAsia="Times New Roman" w:hAnsi="Cambria" w:cs="Arial"/>
        </w:rPr>
        <w:t>Statement of manufacturing experience.</w:t>
      </w:r>
    </w:p>
    <w:p w14:paraId="4FB7E6AA" w14:textId="4B9A45DB" w:rsidR="005D308D" w:rsidRDefault="005D308D" w:rsidP="000F3118">
      <w:pPr>
        <w:numPr>
          <w:ilvl w:val="0"/>
          <w:numId w:val="21"/>
        </w:numPr>
        <w:contextualSpacing/>
        <w:jc w:val="both"/>
        <w:rPr>
          <w:rFonts w:ascii="Cambria" w:eastAsia="Times New Roman" w:hAnsi="Cambria" w:cs="Arial"/>
        </w:rPr>
      </w:pPr>
      <w:r>
        <w:rPr>
          <w:rFonts w:ascii="Cambria" w:eastAsia="Times New Roman" w:hAnsi="Cambria" w:cs="Arial"/>
        </w:rPr>
        <w:t xml:space="preserve">Manufacturer Authorization as per </w:t>
      </w:r>
      <w:r w:rsidRPr="005D308D">
        <w:rPr>
          <w:rFonts w:ascii="Cambria" w:eastAsia="Times New Roman" w:hAnsi="Cambria" w:cs="Arial"/>
        </w:rPr>
        <w:t>ITB 17.2 (a)</w:t>
      </w:r>
      <w:r>
        <w:rPr>
          <w:rFonts w:ascii="Cambria" w:eastAsia="Times New Roman" w:hAnsi="Cambria" w:cs="Arial"/>
        </w:rPr>
        <w:t xml:space="preserve"> in the Bid Document</w:t>
      </w:r>
    </w:p>
    <w:p w14:paraId="1E35DDB4" w14:textId="12A56E40" w:rsidR="005D308D" w:rsidRPr="000F3118" w:rsidRDefault="005D308D" w:rsidP="000F3118">
      <w:pPr>
        <w:numPr>
          <w:ilvl w:val="0"/>
          <w:numId w:val="21"/>
        </w:numPr>
        <w:contextualSpacing/>
        <w:jc w:val="both"/>
        <w:rPr>
          <w:rFonts w:ascii="Cambria" w:eastAsia="Times New Roman" w:hAnsi="Cambria" w:cs="Arial"/>
        </w:rPr>
      </w:pPr>
      <w:r>
        <w:rPr>
          <w:rFonts w:ascii="Cambria" w:eastAsia="Times New Roman" w:hAnsi="Cambria" w:cs="Arial"/>
        </w:rPr>
        <w:t xml:space="preserve">All other documents specified in the Bid Document (Mainly in section II – Bid Data Sheet, </w:t>
      </w:r>
      <w:r w:rsidR="000D0CDF" w:rsidRPr="000D0CDF">
        <w:rPr>
          <w:rFonts w:ascii="Cambria" w:eastAsia="Times New Roman" w:hAnsi="Cambria" w:cs="Arial"/>
        </w:rPr>
        <w:t>Section III – Evaluation and Qualification Criteria</w:t>
      </w:r>
      <w:r w:rsidR="000D0CDF">
        <w:rPr>
          <w:rFonts w:ascii="Cambria" w:eastAsia="Times New Roman" w:hAnsi="Cambria" w:cs="Arial"/>
        </w:rPr>
        <w:t>)</w:t>
      </w:r>
    </w:p>
    <w:p w14:paraId="589B3E14" w14:textId="77777777" w:rsidR="000F3118" w:rsidRPr="000F3118" w:rsidRDefault="000F3118" w:rsidP="00D12AA2">
      <w:pPr>
        <w:pStyle w:val="Heading3"/>
        <w:rPr>
          <w:rFonts w:eastAsia="Times New Roman"/>
        </w:rPr>
      </w:pPr>
      <w:bookmarkStart w:id="18" w:name="_Toc191989615"/>
      <w:bookmarkStart w:id="19" w:name="_Toc210738022"/>
      <w:r w:rsidRPr="000F3118">
        <w:rPr>
          <w:rFonts w:eastAsia="Times New Roman"/>
        </w:rPr>
        <w:t>Technical Documents to be submitted after Contract</w:t>
      </w:r>
      <w:bookmarkEnd w:id="18"/>
      <w:bookmarkEnd w:id="19"/>
      <w:r w:rsidRPr="000F3118">
        <w:rPr>
          <w:rFonts w:eastAsia="Times New Roman"/>
        </w:rPr>
        <w:t xml:space="preserve">  </w:t>
      </w:r>
    </w:p>
    <w:p w14:paraId="56A96C97"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The Supplier shall submit the following technical documents along with Master List of drawings and documents.</w:t>
      </w:r>
    </w:p>
    <w:p w14:paraId="3CB7C934" w14:textId="77777777" w:rsidR="000F3118" w:rsidRPr="000F3118" w:rsidRDefault="000F3118" w:rsidP="00D12AA2">
      <w:pPr>
        <w:pStyle w:val="Heading4"/>
        <w:rPr>
          <w:rFonts w:eastAsia="Times New Roman"/>
        </w:rPr>
      </w:pPr>
      <w:bookmarkStart w:id="20" w:name="_Toc191989616"/>
      <w:r w:rsidRPr="000F3118">
        <w:rPr>
          <w:rFonts w:eastAsia="Times New Roman"/>
        </w:rPr>
        <w:t>Master List of Drawings and Documents (Document Control List)</w:t>
      </w:r>
      <w:bookmarkEnd w:id="20"/>
      <w:r w:rsidRPr="000F3118">
        <w:rPr>
          <w:rFonts w:eastAsia="Times New Roman"/>
        </w:rPr>
        <w:t xml:space="preserve"> </w:t>
      </w:r>
    </w:p>
    <w:p w14:paraId="71AE9C64"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After contract agreement, the Supplier shall create and submit a master list of drawings and documents to the Purchaser for approval, for monitoring and smooth processing of document approval, which shall contain document title and number, its size, date to be submitted, re-submission date, approval date etc. underneath each column of relevant document classification or category.</w:t>
      </w:r>
    </w:p>
    <w:p w14:paraId="52B293A0" w14:textId="77777777" w:rsidR="000F3118" w:rsidRPr="000F3118" w:rsidRDefault="000F3118" w:rsidP="00D12AA2">
      <w:pPr>
        <w:pStyle w:val="Heading4"/>
        <w:rPr>
          <w:rFonts w:eastAsia="Times New Roman"/>
        </w:rPr>
      </w:pPr>
      <w:bookmarkStart w:id="21" w:name="_Toc191989617"/>
      <w:r w:rsidRPr="000F3118">
        <w:rPr>
          <w:rFonts w:eastAsia="Times New Roman"/>
        </w:rPr>
        <w:lastRenderedPageBreak/>
        <w:t>Specifications</w:t>
      </w:r>
      <w:bookmarkEnd w:id="21"/>
    </w:p>
    <w:p w14:paraId="27D63F29" w14:textId="282B696F"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The Supplier shall prepare specifications for all equipment’s/materials for Purchaser approval.  The specification shall contain the type, ratings, </w:t>
      </w:r>
      <w:r w:rsidR="000D0CDF">
        <w:rPr>
          <w:rFonts w:ascii="Cambria" w:eastAsia="Times New Roman" w:hAnsi="Cambria" w:cs="Arial"/>
        </w:rPr>
        <w:t xml:space="preserve">drawings, </w:t>
      </w:r>
      <w:r w:rsidRPr="000F3118">
        <w:rPr>
          <w:rFonts w:ascii="Cambria" w:eastAsia="Times New Roman" w:hAnsi="Cambria" w:cs="Arial"/>
        </w:rPr>
        <w:t>design, construction, materials, dimensions, corrosion protection and other necessary performance of the equipment.</w:t>
      </w:r>
    </w:p>
    <w:p w14:paraId="6141E029" w14:textId="77777777" w:rsidR="000F3118" w:rsidRPr="000F3118" w:rsidRDefault="000F3118" w:rsidP="00D12AA2">
      <w:pPr>
        <w:pStyle w:val="Heading4"/>
        <w:rPr>
          <w:rFonts w:eastAsia="Times New Roman"/>
        </w:rPr>
      </w:pPr>
      <w:r w:rsidRPr="000F3118">
        <w:rPr>
          <w:rFonts w:eastAsia="Times New Roman"/>
        </w:rPr>
        <w:t xml:space="preserve">Factory Test Time Schedules </w:t>
      </w:r>
    </w:p>
    <w:p w14:paraId="37415DAF" w14:textId="77777777" w:rsidR="000F3118" w:rsidRPr="00D12AA2" w:rsidRDefault="000F3118" w:rsidP="00D12AA2">
      <w:pPr>
        <w:pStyle w:val="Heading4"/>
      </w:pPr>
      <w:r w:rsidRPr="00D12AA2">
        <w:rPr>
          <w:rStyle w:val="Heading4Char"/>
          <w:b/>
          <w:bCs/>
          <w:i/>
          <w:iCs/>
        </w:rPr>
        <w:t>Factory Test Procedures</w:t>
      </w:r>
      <w:r w:rsidRPr="00D12AA2">
        <w:t xml:space="preserve"> </w:t>
      </w:r>
    </w:p>
    <w:p w14:paraId="61B3E5C7" w14:textId="77777777" w:rsidR="000F3118" w:rsidRPr="000F3118" w:rsidRDefault="000F3118" w:rsidP="00D12AA2">
      <w:pPr>
        <w:pStyle w:val="Heading4"/>
        <w:rPr>
          <w:rFonts w:eastAsia="Times New Roman"/>
        </w:rPr>
      </w:pPr>
      <w:r w:rsidRPr="000F3118">
        <w:rPr>
          <w:rFonts w:eastAsia="Times New Roman"/>
        </w:rPr>
        <w:t xml:space="preserve">Witnessed and signed Factory Test Reports  </w:t>
      </w:r>
    </w:p>
    <w:p w14:paraId="4D82F003" w14:textId="77777777" w:rsidR="000F3118" w:rsidRPr="000F3118" w:rsidRDefault="000F3118" w:rsidP="00D12AA2">
      <w:pPr>
        <w:pStyle w:val="Heading4"/>
        <w:rPr>
          <w:rFonts w:eastAsia="Times New Roman"/>
        </w:rPr>
      </w:pPr>
      <w:r w:rsidRPr="000F3118">
        <w:rPr>
          <w:rFonts w:eastAsia="Times New Roman"/>
        </w:rPr>
        <w:t>Instruction Manuals for storage installation, testing and commissioning, maintenance of all equipment</w:t>
      </w:r>
    </w:p>
    <w:p w14:paraId="333E926F" w14:textId="77777777" w:rsidR="000F3118" w:rsidRDefault="000F3118" w:rsidP="00D12AA2">
      <w:pPr>
        <w:pStyle w:val="Heading2"/>
        <w:rPr>
          <w:rFonts w:eastAsia="Times New Roman"/>
        </w:rPr>
      </w:pPr>
      <w:bookmarkStart w:id="22" w:name="_Toc191989618"/>
      <w:bookmarkStart w:id="23" w:name="_Toc210738023"/>
      <w:r w:rsidRPr="000F3118">
        <w:rPr>
          <w:rFonts w:eastAsia="Times New Roman"/>
        </w:rPr>
        <w:t>Time of Delivery and Completion</w:t>
      </w:r>
      <w:bookmarkEnd w:id="22"/>
      <w:bookmarkEnd w:id="23"/>
    </w:p>
    <w:p w14:paraId="18FBA910" w14:textId="77777777" w:rsidR="00D20EE7" w:rsidRPr="00D20EE7" w:rsidRDefault="00D20EE7" w:rsidP="00D20EE7"/>
    <w:p w14:paraId="02848305"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The guaranteed delivery times shall be stated and the guarantee therein signed by the Supplier.</w:t>
      </w:r>
    </w:p>
    <w:p w14:paraId="30A3105D" w14:textId="77777777" w:rsidR="000F3118" w:rsidRPr="000F3118" w:rsidRDefault="000F3118" w:rsidP="00D12AA2">
      <w:pPr>
        <w:pStyle w:val="Heading2"/>
        <w:rPr>
          <w:rFonts w:eastAsia="Times New Roman"/>
        </w:rPr>
      </w:pPr>
      <w:bookmarkStart w:id="24" w:name="_Toc191989619"/>
      <w:bookmarkStart w:id="25" w:name="_Toc210738024"/>
      <w:r w:rsidRPr="000F3118">
        <w:rPr>
          <w:rFonts w:eastAsia="Times New Roman"/>
        </w:rPr>
        <w:t>Quality of Materials</w:t>
      </w:r>
      <w:bookmarkEnd w:id="24"/>
      <w:bookmarkEnd w:id="25"/>
    </w:p>
    <w:p w14:paraId="7AB78671"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All materials supplied under this Contract shall be new and of the best quality and of the class most suitable for working under the conditions specified and shall withstand the variations of temperature and atmospheric conditions arising under working conditions without distortion or deterioration in the setting up of undue stresses in any parts and also without affecting the suitability of the various parts of the Works for which they were designed. No toxic material (such as Halon, PCB, and Asbestos) shall be utilized.</w:t>
      </w:r>
    </w:p>
    <w:p w14:paraId="6DAD98E8" w14:textId="77777777" w:rsidR="000F3118" w:rsidRPr="000F3118" w:rsidRDefault="000F3118" w:rsidP="00D12AA2">
      <w:pPr>
        <w:pStyle w:val="Heading2"/>
        <w:rPr>
          <w:rFonts w:eastAsia="Times New Roman"/>
        </w:rPr>
      </w:pPr>
      <w:bookmarkStart w:id="26" w:name="_Toc191989620"/>
      <w:bookmarkStart w:id="27" w:name="_Toc210738025"/>
      <w:r w:rsidRPr="000F3118">
        <w:rPr>
          <w:rFonts w:eastAsia="Times New Roman"/>
        </w:rPr>
        <w:t>Supplier’s Quality Assurance Procedures</w:t>
      </w:r>
      <w:bookmarkEnd w:id="26"/>
      <w:bookmarkEnd w:id="27"/>
    </w:p>
    <w:p w14:paraId="37CFDFDD"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The Supplier shall have established a quality assurance system based on ISO 9001 or 9002. The Supplier shall include a documentation of the system with a list of current procedures, an organigram of the quality organization and the name of the quality manager. He shall also submit a list of quality revisions performed the last twelve months with a list of closed and unclosed findings as </w:t>
      </w:r>
      <w:proofErr w:type="gramStart"/>
      <w:r w:rsidRPr="000F3118">
        <w:rPr>
          <w:rFonts w:ascii="Cambria" w:eastAsia="Times New Roman" w:hAnsi="Cambria" w:cs="Arial"/>
        </w:rPr>
        <w:t>well planned</w:t>
      </w:r>
      <w:proofErr w:type="gramEnd"/>
      <w:r w:rsidRPr="000F3118">
        <w:rPr>
          <w:rFonts w:ascii="Cambria" w:eastAsia="Times New Roman" w:hAnsi="Cambria" w:cs="Arial"/>
        </w:rPr>
        <w:t xml:space="preserve"> revisions the coming twelve months.</w:t>
      </w:r>
    </w:p>
    <w:p w14:paraId="3CCBE432"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The Supplier shall submit for approval a program of quality control and inspection procedures to assure that the product during manufacture and on completion complies with the specified requirements. The program shall relate the quality control and inspection activities to the production cycle. In support of the quality control and inspection program, the Supplier shall provide details of quality control and inspection procedures available for use in the execution of the Contract. The Supplier shall retain responsibility for quality control and inspection activities made by his sub-Suppliers and shall indicate on the program, which items are to be sub-contracted.</w:t>
      </w:r>
    </w:p>
    <w:p w14:paraId="74FE33DE" w14:textId="77777777" w:rsidR="000F3118" w:rsidRPr="000F3118" w:rsidRDefault="000F3118" w:rsidP="00D12AA2">
      <w:pPr>
        <w:pStyle w:val="Heading2"/>
        <w:rPr>
          <w:rFonts w:eastAsia="Times New Roman"/>
        </w:rPr>
      </w:pPr>
      <w:bookmarkStart w:id="28" w:name="_Toc191989621"/>
      <w:bookmarkStart w:id="29" w:name="_Toc210738026"/>
      <w:r w:rsidRPr="000F3118">
        <w:rPr>
          <w:rFonts w:eastAsia="Times New Roman"/>
        </w:rPr>
        <w:lastRenderedPageBreak/>
        <w:t>Places of Manufacture and Sub-Suppliers</w:t>
      </w:r>
      <w:bookmarkEnd w:id="28"/>
      <w:bookmarkEnd w:id="29"/>
    </w:p>
    <w:p w14:paraId="5718C674"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The manufacturer's identity and places of manufacture, testing and inspection before shipment for the various portions of the Contract shall be specified in the Technical Schedules and shall not be departed from without the agreement of the Purchaser. </w:t>
      </w:r>
    </w:p>
    <w:p w14:paraId="6C824540"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All Suppliers and Sub-suppliers of components and materials shall be subject to the approval of the Purchaser. Information shall be given on each Sub-order sufficient to identify the material or equipment, to which the sub-order relates, stating that the material is subject to inspection by the Purchaser before dispatch.</w:t>
      </w:r>
    </w:p>
    <w:p w14:paraId="5CA7A4C8"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All equipment offered shall be the product of recognized and experienced manufacturers and shall be proven equipment of the same basic design and size </w:t>
      </w:r>
      <w:proofErr w:type="gramStart"/>
      <w:r w:rsidRPr="000F3118">
        <w:rPr>
          <w:rFonts w:ascii="Cambria" w:eastAsia="Times New Roman" w:hAnsi="Cambria" w:cs="Arial"/>
        </w:rPr>
        <w:t>similar to</w:t>
      </w:r>
      <w:proofErr w:type="gramEnd"/>
      <w:r w:rsidRPr="000F3118">
        <w:rPr>
          <w:rFonts w:ascii="Cambria" w:eastAsia="Times New Roman" w:hAnsi="Cambria" w:cs="Arial"/>
        </w:rPr>
        <w:t xml:space="preserve"> that which has been in successful continuous operation for at least three years preferably under similar climatic conditions. Proven plant reliability and high availability are of prime importance and the attention of the Supplier is drawn to these </w:t>
      </w:r>
      <w:proofErr w:type="gramStart"/>
      <w:r w:rsidRPr="000F3118">
        <w:rPr>
          <w:rFonts w:ascii="Cambria" w:eastAsia="Times New Roman" w:hAnsi="Cambria" w:cs="Arial"/>
        </w:rPr>
        <w:t>particular requirements</w:t>
      </w:r>
      <w:proofErr w:type="gramEnd"/>
      <w:r w:rsidRPr="000F3118">
        <w:rPr>
          <w:rFonts w:ascii="Cambria" w:eastAsia="Times New Roman" w:hAnsi="Cambria" w:cs="Arial"/>
        </w:rPr>
        <w:t>.</w:t>
      </w:r>
    </w:p>
    <w:p w14:paraId="2669624D" w14:textId="77777777" w:rsidR="000F3118" w:rsidRPr="000F3118" w:rsidRDefault="000F3118" w:rsidP="00D12AA2">
      <w:pPr>
        <w:pStyle w:val="Heading2"/>
        <w:rPr>
          <w:rFonts w:eastAsia="Times New Roman"/>
        </w:rPr>
      </w:pPr>
      <w:bookmarkStart w:id="30" w:name="_Toc191989622"/>
      <w:bookmarkStart w:id="31" w:name="_Toc210738027"/>
      <w:r w:rsidRPr="000F3118">
        <w:rPr>
          <w:rFonts w:eastAsia="Times New Roman"/>
        </w:rPr>
        <w:t>Inspection and Testing</w:t>
      </w:r>
      <w:bookmarkEnd w:id="30"/>
      <w:bookmarkEnd w:id="31"/>
    </w:p>
    <w:p w14:paraId="33ECEF0D" w14:textId="77777777" w:rsidR="000F3118" w:rsidRPr="000F3118" w:rsidRDefault="000F3118" w:rsidP="000F3118">
      <w:pPr>
        <w:spacing w:after="0" w:line="240" w:lineRule="auto"/>
        <w:jc w:val="both"/>
        <w:rPr>
          <w:rFonts w:ascii="Book Antiqua" w:eastAsia="Times New Roman" w:hAnsi="Book Antiqua" w:cs="Arial"/>
        </w:rPr>
      </w:pPr>
      <w:r w:rsidRPr="000F3118">
        <w:rPr>
          <w:rFonts w:ascii="Book Antiqua" w:eastAsia="Times New Roman" w:hAnsi="Book Antiqua" w:cs="Arial"/>
        </w:rPr>
        <w:t>All materials used in the Contract Works may be inspected by the Purchaser and it is the Supplier's responsibility to advise the purchaser when equipment and materials are available for inspection, at least 1 month in advance.</w:t>
      </w:r>
    </w:p>
    <w:p w14:paraId="239B9FB7" w14:textId="77777777" w:rsidR="000F3118" w:rsidRPr="000F3118" w:rsidRDefault="000F3118" w:rsidP="000F3118">
      <w:pPr>
        <w:spacing w:after="0" w:line="240" w:lineRule="auto"/>
        <w:jc w:val="both"/>
        <w:rPr>
          <w:rFonts w:ascii="Book Antiqua" w:eastAsia="Times New Roman" w:hAnsi="Book Antiqua" w:cs="Arial"/>
        </w:rPr>
      </w:pPr>
      <w:r w:rsidRPr="000F3118">
        <w:rPr>
          <w:rFonts w:ascii="Book Antiqua" w:eastAsia="Times New Roman" w:hAnsi="Book Antiqua" w:cs="Arial"/>
        </w:rPr>
        <w:t>All tests shall be carried out in accordance with IEC requirements or any equivalent standards mentioned in technical specifications of the item and the approved test procedures. All measuring, testing instruments and devices used for the testing of the equipment should be accredited by a valid calibration certificate and issued by a well-recognized firm. Purchaser shall approve all results of tests.</w:t>
      </w:r>
    </w:p>
    <w:p w14:paraId="244AE8BA"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In the event an additional test requested by the Purchaser or in case of noncompliance with the terms of the Contract, the Supplier shall, at his own expense, make all necessary repairs and perform additional test(s) required to ensure compliance with the terms of the Contract. Acceptance of shipment of the equipment after the satisfactory factory test shall be given from the Purchaser.</w:t>
      </w:r>
    </w:p>
    <w:p w14:paraId="68CEF8B7"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The Supplier shall provide Form of Release Note to the Purchaser for signature. The approval of the tests, acceptance of the test certificates or waiving of witnessing tests by the Purchaser shall not relieve the supplier from his contractual obligations. All costs and expenses associated with such tests and inspections shall be borne by the Supplier.</w:t>
      </w:r>
    </w:p>
    <w:p w14:paraId="672879D1" w14:textId="77777777" w:rsidR="000F3118" w:rsidRPr="000F3118" w:rsidRDefault="000F3118" w:rsidP="00D12AA2">
      <w:pPr>
        <w:pStyle w:val="Heading3"/>
        <w:rPr>
          <w:rFonts w:eastAsia="Times New Roman"/>
        </w:rPr>
      </w:pPr>
      <w:bookmarkStart w:id="32" w:name="_Toc191989623"/>
      <w:bookmarkStart w:id="33" w:name="_Toc210738028"/>
      <w:r w:rsidRPr="000F3118">
        <w:rPr>
          <w:rFonts w:eastAsia="Times New Roman"/>
        </w:rPr>
        <w:t>Factory, type, Routine and Special tests</w:t>
      </w:r>
      <w:bookmarkEnd w:id="32"/>
      <w:bookmarkEnd w:id="33"/>
    </w:p>
    <w:p w14:paraId="16D63200"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Factory tests on equipment shall be made according to the applicable IEC Standards, or as specifically specified or according to standards approved by the purchaser.</w:t>
      </w:r>
    </w:p>
    <w:p w14:paraId="3248F322"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Routine tests shall be made on each unit of all equipment.</w:t>
      </w:r>
    </w:p>
    <w:p w14:paraId="33A41D9E"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Type tests shall be made on one unit of each type of different equipment. Instead of carrying out the type tests the Supplier may submit suitable certificates of tests made on equipment of the same type; however, the Purchaser reserves the right of accepting these certificates or to reject them partially or totally.</w:t>
      </w:r>
    </w:p>
    <w:p w14:paraId="3A110E11"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lastRenderedPageBreak/>
        <w:t xml:space="preserve">The Purchaser shall be free to demand any additional testing at the manufacturer's works, at site or elsewhere </w:t>
      </w:r>
      <w:proofErr w:type="gramStart"/>
      <w:r w:rsidRPr="000F3118">
        <w:rPr>
          <w:rFonts w:ascii="Cambria" w:eastAsia="Times New Roman" w:hAnsi="Cambria" w:cs="Arial"/>
        </w:rPr>
        <w:t>in order to</w:t>
      </w:r>
      <w:proofErr w:type="gramEnd"/>
      <w:r w:rsidRPr="000F3118">
        <w:rPr>
          <w:rFonts w:ascii="Cambria" w:eastAsia="Times New Roman" w:hAnsi="Cambria" w:cs="Arial"/>
        </w:rPr>
        <w:t xml:space="preserve"> verify that the equipment complies with the conditions of the Specifications.</w:t>
      </w:r>
    </w:p>
    <w:p w14:paraId="3B556995"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 test program shall be submitted to the Purchaser for approval at least 1 month ahead of the beginning of testing activities.</w:t>
      </w:r>
    </w:p>
    <w:p w14:paraId="56C056F0"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Measuring apparatus shall be approved by the Purchaser and if required shall be calibrated at the expense of the Supplier at an approved laboratory.</w:t>
      </w:r>
    </w:p>
    <w:p w14:paraId="2BD41EEA" w14:textId="77777777" w:rsidR="000F3118" w:rsidRPr="000F3118" w:rsidRDefault="000F3118" w:rsidP="00D12AA2">
      <w:pPr>
        <w:pStyle w:val="Heading3"/>
        <w:rPr>
          <w:rFonts w:eastAsia="Times New Roman"/>
        </w:rPr>
      </w:pPr>
      <w:bookmarkStart w:id="34" w:name="_Toc191989624"/>
      <w:bookmarkStart w:id="35" w:name="_Toc210738029"/>
      <w:r w:rsidRPr="000F3118">
        <w:rPr>
          <w:rFonts w:eastAsia="Times New Roman"/>
        </w:rPr>
        <w:t>The Purchaser’s Witness of Factory Acceptance Testing</w:t>
      </w:r>
      <w:bookmarkEnd w:id="34"/>
      <w:bookmarkEnd w:id="35"/>
    </w:p>
    <w:p w14:paraId="03B2B5CD" w14:textId="1B4E5FFA" w:rsidR="000F3118" w:rsidRPr="000F3118" w:rsidRDefault="000F3118" w:rsidP="000F3118">
      <w:pPr>
        <w:jc w:val="both"/>
        <w:rPr>
          <w:rFonts w:ascii="Cambria" w:eastAsia="Times New Roman" w:hAnsi="Cambria" w:cs="Arial"/>
        </w:rPr>
      </w:pPr>
      <w:r w:rsidRPr="000F3118">
        <w:rPr>
          <w:rFonts w:ascii="Cambria" w:eastAsia="Times New Roman" w:hAnsi="Cambria" w:cs="Arial"/>
        </w:rPr>
        <w:t>The Supplier shall give access and necessary facilities for Two (2)</w:t>
      </w:r>
      <w:r w:rsidR="006E5A64">
        <w:rPr>
          <w:rFonts w:ascii="Cambria" w:eastAsia="Times New Roman" w:hAnsi="Cambria" w:cs="Arial"/>
        </w:rPr>
        <w:t>, or more of the</w:t>
      </w:r>
      <w:r w:rsidRPr="000F3118">
        <w:rPr>
          <w:rFonts w:ascii="Cambria" w:eastAsia="Times New Roman" w:hAnsi="Cambria" w:cs="Arial"/>
        </w:rPr>
        <w:t xml:space="preserve"> Purchaser’s staff and/or his assigned representatives to attend and witness the tests of major equipment at manufacturer's factory</w:t>
      </w:r>
      <w:r w:rsidR="006E5A64">
        <w:rPr>
          <w:rFonts w:ascii="Cambria" w:eastAsia="Times New Roman" w:hAnsi="Cambria" w:cs="Arial"/>
        </w:rPr>
        <w:t xml:space="preserve"> (the number will be determined prior to the FAT date)</w:t>
      </w:r>
      <w:r w:rsidRPr="000F3118">
        <w:rPr>
          <w:rFonts w:ascii="Cambria" w:eastAsia="Times New Roman" w:hAnsi="Cambria" w:cs="Arial"/>
        </w:rPr>
        <w:t xml:space="preserve">, with enough time to carry out tests (excluding travelling days). The supplier has the right to extend the factory acceptance testing period, in case of need, to test all equipment. </w:t>
      </w:r>
    </w:p>
    <w:p w14:paraId="2E73C5AE" w14:textId="77777777" w:rsidR="000F3118" w:rsidRPr="000F3118" w:rsidRDefault="000F3118" w:rsidP="00D12AA2">
      <w:pPr>
        <w:pStyle w:val="Heading3"/>
        <w:rPr>
          <w:rFonts w:eastAsia="Times New Roman"/>
        </w:rPr>
      </w:pPr>
      <w:bookmarkStart w:id="36" w:name="_Toc191989625"/>
      <w:bookmarkStart w:id="37" w:name="_Toc210738030"/>
      <w:r w:rsidRPr="000F3118">
        <w:rPr>
          <w:rFonts w:eastAsia="Times New Roman"/>
        </w:rPr>
        <w:t>Date for Testing</w:t>
      </w:r>
      <w:bookmarkEnd w:id="36"/>
      <w:bookmarkEnd w:id="37"/>
      <w:r w:rsidRPr="000F3118">
        <w:rPr>
          <w:rFonts w:eastAsia="Times New Roman"/>
        </w:rPr>
        <w:t xml:space="preserve">  </w:t>
      </w:r>
    </w:p>
    <w:p w14:paraId="2A736CF8"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A notification of the exact date, time and place of the test to be attended as well as all necessary information shall be given to the Purchaser and/or his assigned representative in writing and </w:t>
      </w:r>
      <w:proofErr w:type="gramStart"/>
      <w:r w:rsidRPr="000F3118">
        <w:rPr>
          <w:rFonts w:ascii="Cambria" w:eastAsia="Times New Roman" w:hAnsi="Cambria" w:cs="Arial"/>
        </w:rPr>
        <w:t>taking into account</w:t>
      </w:r>
      <w:proofErr w:type="gramEnd"/>
      <w:r w:rsidRPr="000F3118">
        <w:rPr>
          <w:rFonts w:ascii="Cambria" w:eastAsia="Times New Roman" w:hAnsi="Cambria" w:cs="Arial"/>
        </w:rPr>
        <w:t xml:space="preserve"> the time of the issuance of visas for the Purchaser’s Witness Staff in enough time before prior to date of the test.</w:t>
      </w:r>
    </w:p>
    <w:p w14:paraId="292827E2" w14:textId="77777777" w:rsidR="000F3118" w:rsidRPr="000F3118" w:rsidRDefault="000F3118" w:rsidP="00D12AA2">
      <w:pPr>
        <w:pStyle w:val="Heading3"/>
        <w:rPr>
          <w:rFonts w:eastAsia="Times New Roman"/>
        </w:rPr>
      </w:pPr>
      <w:bookmarkStart w:id="38" w:name="_Toc191989626"/>
      <w:bookmarkStart w:id="39" w:name="_Toc210738031"/>
      <w:r w:rsidRPr="000F3118">
        <w:rPr>
          <w:rFonts w:eastAsia="Times New Roman"/>
        </w:rPr>
        <w:t>Factory Test Reports</w:t>
      </w:r>
      <w:bookmarkEnd w:id="38"/>
      <w:bookmarkEnd w:id="39"/>
      <w:r w:rsidRPr="000F3118">
        <w:rPr>
          <w:rFonts w:eastAsia="Times New Roman"/>
        </w:rPr>
        <w:t xml:space="preserve">   </w:t>
      </w:r>
    </w:p>
    <w:p w14:paraId="048ECF03"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The Supplier shall compile all factory test results, test certificates, type test records etc. into a test report for each item of the equipment. The test report shall include </w:t>
      </w:r>
      <w:proofErr w:type="gramStart"/>
      <w:r w:rsidRPr="000F3118">
        <w:rPr>
          <w:rFonts w:ascii="Cambria" w:eastAsia="Times New Roman" w:hAnsi="Cambria" w:cs="Arial"/>
        </w:rPr>
        <w:t>sufficient</w:t>
      </w:r>
      <w:proofErr w:type="gramEnd"/>
      <w:r w:rsidRPr="000F3118">
        <w:rPr>
          <w:rFonts w:ascii="Cambria" w:eastAsia="Times New Roman" w:hAnsi="Cambria" w:cs="Arial"/>
        </w:rPr>
        <w:t xml:space="preserve"> information such as the subject of the test, project name, contract number, document number and the test date.  The factory test report shall be countersigned by the independent third party and the Purchaser’s witness of the test. One (1) copy of the test report or its draft shall be handed over to each person witnessing the test.  </w:t>
      </w:r>
    </w:p>
    <w:p w14:paraId="75A86B9F"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The original test report plus three additional copies of the factory test report shall be submitted officially to the Purchaser immediately after execution of each test. The test reports, test certificates, type test records etc. must be properly </w:t>
      </w:r>
      <w:proofErr w:type="spellStart"/>
      <w:r w:rsidRPr="000F3118">
        <w:rPr>
          <w:rFonts w:ascii="Cambria" w:eastAsia="Times New Roman" w:hAnsi="Cambria" w:cs="Arial"/>
        </w:rPr>
        <w:t>binded</w:t>
      </w:r>
      <w:proofErr w:type="spellEnd"/>
      <w:r w:rsidRPr="000F3118">
        <w:rPr>
          <w:rFonts w:ascii="Cambria" w:eastAsia="Times New Roman" w:hAnsi="Cambria" w:cs="Arial"/>
        </w:rPr>
        <w:t xml:space="preserve"> into books of A4 format; two additional soft copies of the full test report must be provided.  The delivery of the equipment shall be subject to Purchaser approval to the test reports. </w:t>
      </w:r>
    </w:p>
    <w:p w14:paraId="5935A22E" w14:textId="77777777" w:rsidR="000F3118" w:rsidRPr="000F3118" w:rsidRDefault="000F3118" w:rsidP="00D12AA2">
      <w:pPr>
        <w:pStyle w:val="Heading3"/>
        <w:rPr>
          <w:rFonts w:eastAsia="Times New Roman"/>
        </w:rPr>
      </w:pPr>
      <w:bookmarkStart w:id="40" w:name="_Toc489859749"/>
      <w:bookmarkStart w:id="41" w:name="_Toc191989627"/>
      <w:bookmarkStart w:id="42" w:name="_Toc210738032"/>
      <w:bookmarkEnd w:id="40"/>
      <w:r w:rsidRPr="000F3118">
        <w:rPr>
          <w:rFonts w:eastAsia="Times New Roman"/>
        </w:rPr>
        <w:t>Rectification of Deficiencies</w:t>
      </w:r>
      <w:bookmarkEnd w:id="41"/>
      <w:bookmarkEnd w:id="42"/>
    </w:p>
    <w:p w14:paraId="799B9C71"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All deficiencies revealed during the tests shall be rectified by the Supplier under the approval of the Purchaser. The components or parts to have been rectified shall be re-tested.  </w:t>
      </w:r>
    </w:p>
    <w:p w14:paraId="61CDA42B"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All costs and expenses for rectification and re-testing shall be borne by the Supplier.</w:t>
      </w:r>
    </w:p>
    <w:p w14:paraId="481527C8" w14:textId="77777777" w:rsidR="000F3118" w:rsidRPr="000F3118" w:rsidRDefault="000F3118" w:rsidP="00D12AA2">
      <w:pPr>
        <w:pStyle w:val="Heading2"/>
        <w:rPr>
          <w:rFonts w:eastAsia="Times New Roman"/>
        </w:rPr>
      </w:pPr>
      <w:bookmarkStart w:id="43" w:name="_Toc191989629"/>
      <w:bookmarkStart w:id="44" w:name="_Toc210738034"/>
      <w:r w:rsidRPr="000F3118">
        <w:rPr>
          <w:rFonts w:eastAsia="Times New Roman"/>
        </w:rPr>
        <w:t>Packing, Transportation and Storage</w:t>
      </w:r>
      <w:bookmarkEnd w:id="43"/>
      <w:bookmarkEnd w:id="44"/>
    </w:p>
    <w:p w14:paraId="6EA3F314"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Packing shall give adequate protection to the enclosed materials against mechanical damage during transport to its </w:t>
      </w:r>
      <w:proofErr w:type="gramStart"/>
      <w:r w:rsidRPr="000F3118">
        <w:rPr>
          <w:rFonts w:ascii="Cambria" w:eastAsia="Times New Roman" w:hAnsi="Cambria" w:cs="Arial"/>
        </w:rPr>
        <w:t>final destination</w:t>
      </w:r>
      <w:proofErr w:type="gramEnd"/>
      <w:r w:rsidRPr="000F3118">
        <w:rPr>
          <w:rFonts w:ascii="Cambria" w:eastAsia="Times New Roman" w:hAnsi="Cambria" w:cs="Arial"/>
        </w:rPr>
        <w:t>, including rough handling during sea, rail and road transport and transition from one mode of transport to another.</w:t>
      </w:r>
    </w:p>
    <w:p w14:paraId="22B134C9"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lastRenderedPageBreak/>
        <w:t>Packing should be stout close-boarded wooden cases of adequate thickness, suitably braced and banded and lined internally with water-resistant material or equally solid enclosures.</w:t>
      </w:r>
    </w:p>
    <w:p w14:paraId="0342D9DE"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Steelworks sections and similar items may be bundled provided that the ends are adequately protected and the enclosing bands or wires are robust.</w:t>
      </w:r>
    </w:p>
    <w:p w14:paraId="36ACBAC5"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Indoor electrical equipment must be enclosed in welded polythene envelopes inside packing cases and the envelopes shall be evacuated or have a desiccant inside.</w:t>
      </w:r>
    </w:p>
    <w:p w14:paraId="1B85D5FD"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All items in cases or crates shall be secured so that they are not free to move and cannot work loose in transport. If rotating parts are shipped within their bearings or mountings, they must be adequately braced and restrained to prevent relative movement. Loose items shall be placed in bags in a case, each bag having stitched onto it a label indicating the number and nature of its contents. Where a filler material is used in a case to restrict movement or provide additional protection, it must be inorganic and non-hygroscopic.</w:t>
      </w:r>
    </w:p>
    <w:p w14:paraId="786EFAC9"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All surfaces liable to corrosion shall be thoroughly cleaned and special steps adapted to the nature of the materials and the time interval between packing and unpacking shall be taken to prevent corrosion. These steps may constitute the greasing on surfaces, the application of a protective coat, enclosure of the items in a hermetically sealed container, the addition of </w:t>
      </w:r>
      <w:proofErr w:type="spellStart"/>
      <w:r w:rsidRPr="000F3118">
        <w:rPr>
          <w:rFonts w:ascii="Cambria" w:eastAsia="Times New Roman" w:hAnsi="Cambria" w:cs="Arial"/>
        </w:rPr>
        <w:t>vapour</w:t>
      </w:r>
      <w:proofErr w:type="spellEnd"/>
      <w:r w:rsidRPr="000F3118">
        <w:rPr>
          <w:rFonts w:ascii="Cambria" w:eastAsia="Times New Roman" w:hAnsi="Cambria" w:cs="Arial"/>
        </w:rPr>
        <w:t xml:space="preserve"> phase inhibitor paper to the package or other approved means.</w:t>
      </w:r>
    </w:p>
    <w:p w14:paraId="5497F3D8"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Steps shall be taken to ensure that moisture, </w:t>
      </w:r>
      <w:proofErr w:type="spellStart"/>
      <w:r w:rsidRPr="000F3118">
        <w:rPr>
          <w:rFonts w:ascii="Cambria" w:eastAsia="Times New Roman" w:hAnsi="Cambria" w:cs="Arial"/>
        </w:rPr>
        <w:t>moulds</w:t>
      </w:r>
      <w:proofErr w:type="spellEnd"/>
      <w:r w:rsidRPr="000F3118">
        <w:rPr>
          <w:rFonts w:ascii="Cambria" w:eastAsia="Times New Roman" w:hAnsi="Cambria" w:cs="Arial"/>
        </w:rPr>
        <w:t>, insects or rodents cannot damage insulated materials. Items that include materials liable to be damaged by moisture shall be packed in hermetically sealed containers in which silica gel, or some other approved desiccant has been inserted.</w:t>
      </w:r>
    </w:p>
    <w:p w14:paraId="64728500"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Cases shall be marked with large lettering to show which side of the case is to be up, and if the contents are fragile, marked "FRAGILE" in large letters with the international wineglass symbol. Packages shall be marked with their place of destination in such a way that rough handling or the effect of weather cannot remove or obliterate the marking. Each item shall be marked with its gross weight and, for all lifts over two tons, marks on the cases shall show the correct positions for the slings.</w:t>
      </w:r>
    </w:p>
    <w:p w14:paraId="1865418C"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Special steps shall be taken to guard against theft during transport. No small items such as padlocks nameplates and so forth that could be torn off or unscrewed shall be accessible.</w:t>
      </w:r>
    </w:p>
    <w:p w14:paraId="7F904497"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Cases, crates, barrels and drums shall be banded in such a manner as to obstruct the theft of any of the timber used for packaging and the bands shall be so secured that they are not rendered ineffective by shrinkage of the wood.</w:t>
      </w:r>
    </w:p>
    <w:p w14:paraId="5CA43F8D"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 descriptive and fully itemized list shall be prepared of the contents of each packing case. A copy of this list shall be placed in a waterproof envelope under a metal or other suitable plate securely fastened to the outside of one end of the case, and its position indicated by stenciling on the case. Where appropriate, drawings showing the erection markings of the items concerned shall be placed inside the case.</w:t>
      </w:r>
    </w:p>
    <w:p w14:paraId="2426F73D"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All stenciled markings on cases and crates, or other markings on descriptive metal tabs fixed ton cable drums, bundles of structural steel works and so forth, shall be applied in two places </w:t>
      </w:r>
      <w:r w:rsidRPr="000F3118">
        <w:rPr>
          <w:rFonts w:ascii="Cambria" w:eastAsia="Times New Roman" w:hAnsi="Cambria" w:cs="Arial"/>
        </w:rPr>
        <w:lastRenderedPageBreak/>
        <w:t>with a material which cannot wash off and shall be additional to any erection or other marks or impressions which may be specified elsewhere.</w:t>
      </w:r>
    </w:p>
    <w:p w14:paraId="05E7B209"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Shipping marks are to be stenciled in </w:t>
      </w:r>
      <w:proofErr w:type="gramStart"/>
      <w:r w:rsidRPr="000F3118">
        <w:rPr>
          <w:rFonts w:ascii="Cambria" w:eastAsia="Times New Roman" w:hAnsi="Cambria" w:cs="Arial"/>
        </w:rPr>
        <w:t>oil based</w:t>
      </w:r>
      <w:proofErr w:type="gramEnd"/>
      <w:r w:rsidRPr="000F3118">
        <w:rPr>
          <w:rFonts w:ascii="Cambria" w:eastAsia="Times New Roman" w:hAnsi="Cambria" w:cs="Arial"/>
        </w:rPr>
        <w:t xml:space="preserve"> paint in block letters and symbols. When unobstructed flat smooth surfaces of sufficient size are not available on the case for the shipping marks they are to be stenciled on marine-ply notice boards of adequate size and of at least 6 mm thickness securely fastened to the packing case. All packing cases, though not steel containers, shall remain the property of the Purchaser.</w:t>
      </w:r>
    </w:p>
    <w:p w14:paraId="24A5B2B3" w14:textId="77777777" w:rsidR="000F3118" w:rsidRPr="000F3118" w:rsidRDefault="000F3118" w:rsidP="00D12AA2">
      <w:pPr>
        <w:pStyle w:val="Heading2"/>
        <w:rPr>
          <w:rFonts w:eastAsia="Times New Roman"/>
        </w:rPr>
      </w:pPr>
      <w:bookmarkStart w:id="45" w:name="_Toc198060721"/>
      <w:bookmarkStart w:id="46" w:name="_Toc191989630"/>
      <w:bookmarkStart w:id="47" w:name="_Toc210738035"/>
      <w:r w:rsidRPr="000F3118">
        <w:rPr>
          <w:rFonts w:eastAsia="Times New Roman"/>
        </w:rPr>
        <w:t>Tools</w:t>
      </w:r>
      <w:bookmarkEnd w:id="45"/>
      <w:bookmarkEnd w:id="46"/>
      <w:bookmarkEnd w:id="47"/>
    </w:p>
    <w:p w14:paraId="03C5560C"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The Supplier shall supply in lockable boxes, for the Purchaser’s use, any special tools that may be required for assembly, dismantling and adjustments to the equipment. The tools shall be unused and in new condition at the time of hand over. Suitable special spanners shall be provided for bolts and nuts, which are not properly accessible by means of an ordinary spanner.</w:t>
      </w:r>
    </w:p>
    <w:p w14:paraId="4482B5BE" w14:textId="77777777" w:rsidR="000F3118" w:rsidRPr="000F3118" w:rsidRDefault="000F3118" w:rsidP="00D12AA2">
      <w:pPr>
        <w:pStyle w:val="Heading2"/>
        <w:rPr>
          <w:rFonts w:eastAsia="Times New Roman"/>
        </w:rPr>
      </w:pPr>
      <w:bookmarkStart w:id="48" w:name="_Toc198060722"/>
      <w:bookmarkStart w:id="49" w:name="_Toc191989631"/>
      <w:bookmarkStart w:id="50" w:name="_Toc210738036"/>
      <w:r w:rsidRPr="000F3118">
        <w:rPr>
          <w:rFonts w:eastAsia="Times New Roman"/>
        </w:rPr>
        <w:t>Spare Parts</w:t>
      </w:r>
      <w:bookmarkEnd w:id="48"/>
      <w:bookmarkEnd w:id="49"/>
      <w:bookmarkEnd w:id="50"/>
    </w:p>
    <w:p w14:paraId="65831A61" w14:textId="77777777" w:rsidR="000F3118" w:rsidRPr="000F3118" w:rsidRDefault="000F3118" w:rsidP="000F3118">
      <w:pPr>
        <w:jc w:val="both"/>
        <w:rPr>
          <w:rFonts w:ascii="Cambria" w:eastAsia="Times New Roman" w:hAnsi="Cambria" w:cs="Arial"/>
        </w:rPr>
      </w:pPr>
      <w:proofErr w:type="gramStart"/>
      <w:r w:rsidRPr="000F3118">
        <w:rPr>
          <w:rFonts w:ascii="Cambria" w:eastAsia="Times New Roman" w:hAnsi="Cambria" w:cs="Arial"/>
        </w:rPr>
        <w:t>Particulars of</w:t>
      </w:r>
      <w:proofErr w:type="gramEnd"/>
      <w:r w:rsidRPr="000F3118">
        <w:rPr>
          <w:rFonts w:ascii="Cambria" w:eastAsia="Times New Roman" w:hAnsi="Cambria" w:cs="Arial"/>
        </w:rPr>
        <w:t xml:space="preserve"> spare parts, which may or not form part of the Contract at the Purchaser’s discretion, shall be agreed. Suppliers giving their recommendations should complete the relevant schedules and prices for spares that they believe should be purchased by the Purchaser.</w:t>
      </w:r>
    </w:p>
    <w:p w14:paraId="7197EBB4" w14:textId="77777777" w:rsidR="000F3118" w:rsidRPr="000F3118" w:rsidRDefault="000F3118" w:rsidP="00D12AA2">
      <w:pPr>
        <w:pStyle w:val="Heading2"/>
        <w:rPr>
          <w:rFonts w:eastAsia="Times New Roman"/>
        </w:rPr>
      </w:pPr>
      <w:bookmarkStart w:id="51" w:name="_Toc191989632"/>
      <w:bookmarkStart w:id="52" w:name="_Toc210738037"/>
      <w:r w:rsidRPr="000F3118">
        <w:rPr>
          <w:rFonts w:eastAsia="Times New Roman"/>
        </w:rPr>
        <w:t>Delivery</w:t>
      </w:r>
      <w:bookmarkEnd w:id="51"/>
      <w:bookmarkEnd w:id="52"/>
    </w:p>
    <w:p w14:paraId="6C3A4AE1" w14:textId="77777777" w:rsidR="000F3118" w:rsidRPr="000F3118" w:rsidRDefault="000F3118" w:rsidP="00D12AA2">
      <w:pPr>
        <w:pStyle w:val="Heading3"/>
        <w:rPr>
          <w:rFonts w:eastAsia="Times New Roman"/>
        </w:rPr>
      </w:pPr>
      <w:bookmarkStart w:id="53" w:name="_Toc191989633"/>
      <w:bookmarkStart w:id="54" w:name="_Toc210738038"/>
      <w:r w:rsidRPr="000F3118">
        <w:rPr>
          <w:rFonts w:eastAsia="Times New Roman"/>
        </w:rPr>
        <w:t>General</w:t>
      </w:r>
      <w:bookmarkEnd w:id="53"/>
      <w:bookmarkEnd w:id="54"/>
    </w:p>
    <w:p w14:paraId="1357888F"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The Supplier shall deliver all equipment and materials in such time to meet the contractual completion date. </w:t>
      </w:r>
    </w:p>
    <w:p w14:paraId="201EA24E"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The Supplier shall notify the delivery information to the Purchaser and each notification shall include: </w:t>
      </w:r>
    </w:p>
    <w:p w14:paraId="52454155"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w:t>
      </w:r>
      <w:r w:rsidRPr="000F3118">
        <w:rPr>
          <w:rFonts w:ascii="Cambria" w:eastAsia="Times New Roman" w:hAnsi="Cambria" w:cs="Arial"/>
        </w:rPr>
        <w:tab/>
        <w:t xml:space="preserve">A complete shipping list of the contents of each package to be </w:t>
      </w:r>
      <w:proofErr w:type="gramStart"/>
      <w:r w:rsidRPr="000F3118">
        <w:rPr>
          <w:rFonts w:ascii="Cambria" w:eastAsia="Times New Roman" w:hAnsi="Cambria" w:cs="Arial"/>
        </w:rPr>
        <w:t>delivered ;</w:t>
      </w:r>
      <w:proofErr w:type="gramEnd"/>
    </w:p>
    <w:p w14:paraId="45E84028"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(b)</w:t>
      </w:r>
      <w:r w:rsidRPr="000F3118">
        <w:rPr>
          <w:rFonts w:ascii="Cambria" w:eastAsia="Times New Roman" w:hAnsi="Cambria" w:cs="Arial"/>
        </w:rPr>
        <w:tab/>
        <w:t xml:space="preserve">The anticipated date of delivery;  </w:t>
      </w:r>
    </w:p>
    <w:p w14:paraId="79F2160B"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(c)</w:t>
      </w:r>
      <w:r w:rsidRPr="000F3118">
        <w:rPr>
          <w:rFonts w:ascii="Cambria" w:eastAsia="Times New Roman" w:hAnsi="Cambria" w:cs="Arial"/>
        </w:rPr>
        <w:tab/>
        <w:t xml:space="preserve">The serial number for each component to be used for identification; </w:t>
      </w:r>
    </w:p>
    <w:p w14:paraId="5744AA31"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(d)</w:t>
      </w:r>
      <w:r w:rsidRPr="000F3118">
        <w:rPr>
          <w:rFonts w:ascii="Cambria" w:eastAsia="Times New Roman" w:hAnsi="Cambria" w:cs="Arial"/>
        </w:rPr>
        <w:tab/>
        <w:t xml:space="preserve">Evidence of the insurance. </w:t>
      </w:r>
    </w:p>
    <w:p w14:paraId="0041FFEF"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  The Supplier shall at his responsibility inspect the cargo at site upon arrival and shall report in writing the particulars, quantities, conditions, damages if any, of the delivered cargo to site. This inspection should start within seven (7) days after arrival to site. The Supplier is responsible to arrange all needed equipment and labor for unloading, unpacking for detailed inspection at site.</w:t>
      </w:r>
    </w:p>
    <w:p w14:paraId="7F041709" w14:textId="77777777" w:rsidR="000F3118" w:rsidRPr="000F3118" w:rsidRDefault="000F3118" w:rsidP="00D12AA2">
      <w:pPr>
        <w:pStyle w:val="Heading3"/>
        <w:rPr>
          <w:rFonts w:eastAsia="Times New Roman"/>
        </w:rPr>
      </w:pPr>
      <w:bookmarkStart w:id="55" w:name="_Toc191989634"/>
      <w:bookmarkStart w:id="56" w:name="_Toc210738039"/>
      <w:r w:rsidRPr="000F3118">
        <w:rPr>
          <w:rFonts w:eastAsia="Times New Roman"/>
        </w:rPr>
        <w:lastRenderedPageBreak/>
        <w:t>Inland Transportation and Security</w:t>
      </w:r>
      <w:bookmarkEnd w:id="55"/>
      <w:bookmarkEnd w:id="56"/>
    </w:p>
    <w:p w14:paraId="5AF4C2B5"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The Supplier shall be responsible for inland transportation of equipment and materials from the unloading port to designated site. The Supplier shall furnish insurance for inland transportation to the site with some security guards, if required.</w:t>
      </w:r>
    </w:p>
    <w:p w14:paraId="7ADE8D84" w14:textId="77777777" w:rsidR="000F3118" w:rsidRPr="000F3118" w:rsidRDefault="000F3118" w:rsidP="00D12AA2">
      <w:pPr>
        <w:pStyle w:val="Heading2"/>
        <w:rPr>
          <w:rFonts w:eastAsia="Times New Roman"/>
        </w:rPr>
      </w:pPr>
      <w:bookmarkStart w:id="57" w:name="_Toc191989635"/>
      <w:bookmarkStart w:id="58" w:name="_Toc210738040"/>
      <w:r w:rsidRPr="000F3118">
        <w:rPr>
          <w:rFonts w:eastAsia="Times New Roman"/>
        </w:rPr>
        <w:t>Guarantee by the Supplier</w:t>
      </w:r>
      <w:bookmarkEnd w:id="57"/>
      <w:bookmarkEnd w:id="58"/>
    </w:p>
    <w:p w14:paraId="46E7F325" w14:textId="339C9FC0"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All equipment and materials under the contract shall be guaranteed for </w:t>
      </w:r>
      <w:r w:rsidR="00A470A8" w:rsidRPr="00A470A8">
        <w:rPr>
          <w:rFonts w:ascii="Cambria" w:eastAsia="Times New Roman" w:hAnsi="Cambria" w:cs="Arial"/>
        </w:rPr>
        <w:t xml:space="preserve">24 </w:t>
      </w:r>
      <w:r w:rsidRPr="00A470A8">
        <w:rPr>
          <w:rFonts w:ascii="Cambria" w:eastAsia="Times New Roman" w:hAnsi="Cambria" w:cs="Arial"/>
        </w:rPr>
        <w:t xml:space="preserve">months </w:t>
      </w:r>
      <w:r w:rsidRPr="000F3118">
        <w:rPr>
          <w:rFonts w:ascii="Cambria" w:eastAsia="Times New Roman" w:hAnsi="Cambria" w:cs="Arial"/>
        </w:rPr>
        <w:t xml:space="preserve">after issue of the Taking Over Acceptance Certificate (TOAC). TOAC will be issued from Purchaser after completion of the inspection of all contractual equipment. </w:t>
      </w:r>
    </w:p>
    <w:p w14:paraId="4B67A563"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 The warranty shall cover manufacturer's technical defects which might be caused from design, materials, workmanship and deviations from the latest IEC or EN (or BS &amp; DIN), CEE and ITU-T, CENELEC, IEEE standard. </w:t>
      </w:r>
    </w:p>
    <w:p w14:paraId="6240A3B9" w14:textId="77777777" w:rsidR="000F3118" w:rsidRPr="000F3118" w:rsidRDefault="000F3118" w:rsidP="000F3118">
      <w:pPr>
        <w:rPr>
          <w:rFonts w:ascii="Cambria" w:eastAsia="Times New Roman" w:hAnsi="Cambria" w:cs="Arial"/>
        </w:rPr>
      </w:pPr>
    </w:p>
    <w:p w14:paraId="64D5EB76" w14:textId="77777777" w:rsidR="000F3118" w:rsidRPr="000F3118" w:rsidRDefault="000F3118" w:rsidP="000F3118">
      <w:pPr>
        <w:rPr>
          <w:rFonts w:ascii="Cambria" w:eastAsia="Times New Roman" w:hAnsi="Cambria" w:cs="Arial"/>
        </w:rPr>
      </w:pPr>
    </w:p>
    <w:p w14:paraId="7DB70659" w14:textId="77777777" w:rsidR="000F3118" w:rsidRPr="000F3118" w:rsidRDefault="000F3118" w:rsidP="000F3118">
      <w:pPr>
        <w:rPr>
          <w:rFonts w:ascii="Cambria" w:eastAsia="Times New Roman" w:hAnsi="Cambria" w:cs="Arial"/>
        </w:rPr>
      </w:pPr>
    </w:p>
    <w:p w14:paraId="717B8787" w14:textId="77777777" w:rsidR="000F3118" w:rsidRPr="000F3118" w:rsidRDefault="000F3118" w:rsidP="000F3118">
      <w:pPr>
        <w:rPr>
          <w:rFonts w:ascii="Cambria" w:eastAsia="Times New Roman" w:hAnsi="Cambria" w:cs="Arial"/>
        </w:rPr>
      </w:pPr>
    </w:p>
    <w:p w14:paraId="2B0B4858" w14:textId="77777777" w:rsidR="000F3118" w:rsidRPr="000F3118" w:rsidRDefault="000F3118" w:rsidP="000F3118">
      <w:pPr>
        <w:rPr>
          <w:rFonts w:ascii="Cambria" w:eastAsia="Times New Roman" w:hAnsi="Cambria" w:cs="Arial"/>
        </w:rPr>
      </w:pPr>
    </w:p>
    <w:p w14:paraId="6AE32D03" w14:textId="77777777" w:rsidR="000F3118" w:rsidRPr="000F3118" w:rsidRDefault="000F3118" w:rsidP="000F3118">
      <w:pPr>
        <w:rPr>
          <w:rFonts w:ascii="Cambria" w:eastAsia="Times New Roman" w:hAnsi="Cambria" w:cs="Arial"/>
        </w:rPr>
      </w:pPr>
    </w:p>
    <w:p w14:paraId="2842AC26" w14:textId="77777777" w:rsidR="000F3118" w:rsidRPr="000F3118" w:rsidRDefault="000F3118" w:rsidP="000F3118">
      <w:pPr>
        <w:rPr>
          <w:rFonts w:ascii="Cambria" w:eastAsia="Times New Roman" w:hAnsi="Cambria" w:cs="Arial"/>
        </w:rPr>
      </w:pPr>
    </w:p>
    <w:p w14:paraId="20D3028D" w14:textId="77777777" w:rsidR="000F3118" w:rsidRPr="000F3118" w:rsidRDefault="000F3118" w:rsidP="000F3118">
      <w:pPr>
        <w:rPr>
          <w:rFonts w:ascii="Cambria" w:eastAsia="Times New Roman" w:hAnsi="Cambria" w:cs="Arial"/>
        </w:rPr>
      </w:pPr>
    </w:p>
    <w:p w14:paraId="5A159F68" w14:textId="77777777" w:rsidR="000F3118" w:rsidRPr="000F3118" w:rsidRDefault="000F3118" w:rsidP="000F3118">
      <w:pPr>
        <w:rPr>
          <w:rFonts w:ascii="Cambria" w:eastAsia="Times New Roman" w:hAnsi="Cambria" w:cs="Arial"/>
        </w:rPr>
      </w:pPr>
    </w:p>
    <w:p w14:paraId="0A913DDD" w14:textId="77777777" w:rsidR="000F3118" w:rsidRPr="000F3118" w:rsidRDefault="000F3118" w:rsidP="000F3118">
      <w:pPr>
        <w:rPr>
          <w:rFonts w:ascii="Cambria" w:eastAsia="Times New Roman" w:hAnsi="Cambria" w:cs="Arial"/>
        </w:rPr>
      </w:pPr>
    </w:p>
    <w:p w14:paraId="00FEFC0A" w14:textId="77777777" w:rsidR="000F3118" w:rsidRPr="000F3118" w:rsidRDefault="000F3118" w:rsidP="000F3118">
      <w:pPr>
        <w:rPr>
          <w:rFonts w:ascii="Cambria" w:eastAsia="Times New Roman" w:hAnsi="Cambria" w:cs="Arial"/>
        </w:rPr>
      </w:pPr>
    </w:p>
    <w:p w14:paraId="5117BA50" w14:textId="77777777" w:rsidR="000F3118" w:rsidRPr="000F3118" w:rsidRDefault="000F3118" w:rsidP="000F3118">
      <w:pPr>
        <w:rPr>
          <w:rFonts w:ascii="Cambria" w:eastAsia="Times New Roman" w:hAnsi="Cambria" w:cs="Arial"/>
        </w:rPr>
      </w:pPr>
    </w:p>
    <w:p w14:paraId="16536F20" w14:textId="77777777" w:rsidR="000F3118" w:rsidRPr="000F3118" w:rsidRDefault="000F3118" w:rsidP="000F3118">
      <w:pPr>
        <w:rPr>
          <w:rFonts w:ascii="Cambria" w:eastAsia="Times New Roman" w:hAnsi="Cambria" w:cs="Arial"/>
        </w:rPr>
      </w:pPr>
    </w:p>
    <w:p w14:paraId="19DAD853" w14:textId="77777777" w:rsidR="000F3118" w:rsidRPr="000F3118" w:rsidRDefault="000F3118" w:rsidP="00D12AA2">
      <w:pPr>
        <w:pStyle w:val="Heading1"/>
        <w:rPr>
          <w:rFonts w:eastAsia="Times New Roman"/>
        </w:rPr>
      </w:pPr>
      <w:bookmarkStart w:id="59" w:name="_Toc191989636"/>
      <w:bookmarkStart w:id="60" w:name="_Toc210738041"/>
      <w:r w:rsidRPr="000F3118">
        <w:rPr>
          <w:rFonts w:eastAsia="Times New Roman"/>
        </w:rPr>
        <w:t>GENERAL TECHNICAL SPECIFICATION</w:t>
      </w:r>
      <w:bookmarkEnd w:id="59"/>
      <w:bookmarkEnd w:id="60"/>
    </w:p>
    <w:p w14:paraId="7BA99661" w14:textId="77777777" w:rsidR="000F3118" w:rsidRPr="000F3118" w:rsidRDefault="000F3118" w:rsidP="00D12AA2">
      <w:pPr>
        <w:pStyle w:val="Heading2"/>
        <w:rPr>
          <w:rFonts w:eastAsia="Times New Roman"/>
        </w:rPr>
      </w:pPr>
      <w:bookmarkStart w:id="61" w:name="_Toc191989637"/>
      <w:bookmarkStart w:id="62" w:name="_Toc210738042"/>
      <w:r w:rsidRPr="000F3118">
        <w:rPr>
          <w:rFonts w:eastAsia="Times New Roman"/>
        </w:rPr>
        <w:t>Introduction</w:t>
      </w:r>
      <w:bookmarkEnd w:id="61"/>
      <w:bookmarkEnd w:id="62"/>
    </w:p>
    <w:p w14:paraId="33FB0A37"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This Chapter covers the general technical specifications of the electrical equipment to be procured under the contract.</w:t>
      </w:r>
    </w:p>
    <w:p w14:paraId="40C3A6F0"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The design shall incorporate every reasonable precaution and provision for the Public Safety as well as for all those engaged in the operation and maintenance of the Contract Equipment and of associated works supplied under other Contracts. </w:t>
      </w:r>
    </w:p>
    <w:p w14:paraId="2CE81F8D" w14:textId="77777777" w:rsidR="000F3118" w:rsidRPr="000F3118" w:rsidRDefault="000F3118" w:rsidP="00D12AA2">
      <w:pPr>
        <w:pStyle w:val="Heading2"/>
        <w:rPr>
          <w:rFonts w:eastAsia="Times New Roman"/>
        </w:rPr>
      </w:pPr>
      <w:bookmarkStart w:id="63" w:name="_Toc191989638"/>
      <w:bookmarkStart w:id="64" w:name="_Toc210738043"/>
      <w:r w:rsidRPr="000F3118">
        <w:rPr>
          <w:rFonts w:eastAsia="Times New Roman"/>
        </w:rPr>
        <w:lastRenderedPageBreak/>
        <w:t>Drawings</w:t>
      </w:r>
      <w:bookmarkEnd w:id="63"/>
      <w:bookmarkEnd w:id="64"/>
    </w:p>
    <w:p w14:paraId="600F404F"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The Supplier shall enclose in his offer overall drawings showing dimensions, internal components and fixing methods to a detail level allowing the Purchaser to evaluate the functionality and completeness of the equipment.</w:t>
      </w:r>
    </w:p>
    <w:p w14:paraId="4422F99B" w14:textId="77777777" w:rsidR="000F3118" w:rsidRPr="000F3118" w:rsidRDefault="000F3118" w:rsidP="00D12AA2">
      <w:pPr>
        <w:pStyle w:val="Heading2"/>
        <w:rPr>
          <w:rFonts w:eastAsia="Times New Roman"/>
        </w:rPr>
      </w:pPr>
      <w:bookmarkStart w:id="65" w:name="_Toc191989639"/>
      <w:bookmarkStart w:id="66" w:name="_Toc210738044"/>
      <w:r w:rsidRPr="000F3118">
        <w:rPr>
          <w:rFonts w:eastAsia="Times New Roman"/>
        </w:rPr>
        <w:t>Standards</w:t>
      </w:r>
      <w:bookmarkEnd w:id="65"/>
      <w:bookmarkEnd w:id="66"/>
    </w:p>
    <w:p w14:paraId="0CCE8029"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Ratings, characteristics, tests and test procedures, etc. for the electrical equipment encompassed by this specification shall comply with the relevant provisions and requirements of the Standards of the International Electro-Technical Commission (IEC), unless otherwise expressly stated </w:t>
      </w:r>
      <w:proofErr w:type="gramStart"/>
      <w:r w:rsidRPr="000F3118">
        <w:rPr>
          <w:rFonts w:ascii="Cambria" w:eastAsia="Times New Roman" w:hAnsi="Cambria" w:cs="Arial"/>
        </w:rPr>
        <w:t>in Particular Technical</w:t>
      </w:r>
      <w:proofErr w:type="gramEnd"/>
      <w:r w:rsidRPr="000F3118">
        <w:rPr>
          <w:rFonts w:ascii="Cambria" w:eastAsia="Times New Roman" w:hAnsi="Cambria" w:cs="Arial"/>
        </w:rPr>
        <w:t xml:space="preserve"> Specifications. </w:t>
      </w:r>
    </w:p>
    <w:p w14:paraId="691757FE"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The latest revision or edition in effect at the time of Bid Invitation shall apply. Where references are given to numbers in the old numbering system from IEC, it shall be taken as to be the equivalent number in the new five-digit number series.</w:t>
      </w:r>
    </w:p>
    <w:p w14:paraId="3F97A6D5"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 The Precise Standard, complete with identification number, to which the various equipment and materials are manufactured shall be specifically stated by the Supplier.</w:t>
      </w:r>
    </w:p>
    <w:p w14:paraId="37E80103" w14:textId="77777777" w:rsidR="000F3118" w:rsidRPr="000F3118" w:rsidRDefault="000F3118" w:rsidP="00D12AA2">
      <w:pPr>
        <w:pStyle w:val="Heading2"/>
        <w:rPr>
          <w:rFonts w:eastAsia="Times New Roman"/>
        </w:rPr>
      </w:pPr>
      <w:bookmarkStart w:id="67" w:name="_Toc489859763"/>
      <w:bookmarkStart w:id="68" w:name="_Toc191989640"/>
      <w:bookmarkStart w:id="69" w:name="_Toc210738045"/>
      <w:bookmarkEnd w:id="67"/>
      <w:r w:rsidRPr="000F3118">
        <w:rPr>
          <w:rFonts w:eastAsia="Times New Roman"/>
        </w:rPr>
        <w:t>Units and Definitions</w:t>
      </w:r>
      <w:bookmarkEnd w:id="68"/>
      <w:bookmarkEnd w:id="69"/>
    </w:p>
    <w:p w14:paraId="5A7B9C71"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The SI-system (meter, Newton, second) shall be used throughout the contract covered by this Specification.</w:t>
      </w:r>
    </w:p>
    <w:p w14:paraId="532D7869" w14:textId="77777777" w:rsidR="000F3118" w:rsidRPr="000F3118" w:rsidRDefault="000F3118" w:rsidP="00D12AA2">
      <w:pPr>
        <w:pStyle w:val="Heading2"/>
        <w:rPr>
          <w:rFonts w:eastAsia="Times New Roman"/>
        </w:rPr>
      </w:pPr>
      <w:bookmarkStart w:id="70" w:name="_Toc489859765"/>
      <w:bookmarkStart w:id="71" w:name="_Toc489859766"/>
      <w:bookmarkStart w:id="72" w:name="_Toc489859767"/>
      <w:bookmarkStart w:id="73" w:name="_Toc489859768"/>
      <w:bookmarkStart w:id="74" w:name="_Toc489859769"/>
      <w:bookmarkStart w:id="75" w:name="_Toc489859770"/>
      <w:bookmarkStart w:id="76" w:name="_Toc489859771"/>
      <w:bookmarkStart w:id="77" w:name="_Toc489859772"/>
      <w:bookmarkStart w:id="78" w:name="_Toc489859773"/>
      <w:bookmarkStart w:id="79" w:name="_Toc489859774"/>
      <w:bookmarkStart w:id="80" w:name="_Toc489859775"/>
      <w:bookmarkStart w:id="81" w:name="_Toc489859776"/>
      <w:bookmarkStart w:id="82" w:name="_Toc489859777"/>
      <w:bookmarkStart w:id="83" w:name="_Toc489859778"/>
      <w:bookmarkStart w:id="84" w:name="_Toc489859779"/>
      <w:bookmarkStart w:id="85" w:name="_Toc489859780"/>
      <w:bookmarkStart w:id="86" w:name="_Toc489859781"/>
      <w:bookmarkStart w:id="87" w:name="_Toc489859782"/>
      <w:bookmarkStart w:id="88" w:name="_Toc489859783"/>
      <w:bookmarkStart w:id="89" w:name="_Toc191989641"/>
      <w:bookmarkStart w:id="90" w:name="_Toc210738046"/>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0F3118">
        <w:rPr>
          <w:rFonts w:eastAsia="Times New Roman"/>
        </w:rPr>
        <w:t>Phase Arrangement of Electrical Equipment</w:t>
      </w:r>
      <w:bookmarkEnd w:id="89"/>
      <w:bookmarkEnd w:id="90"/>
    </w:p>
    <w:p w14:paraId="12713A6D"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The standard phase colors are Red (LI), Yellow (L2), and Blue (L3) (RYB).</w:t>
      </w:r>
    </w:p>
    <w:p w14:paraId="1CDB18C1"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The polarity designation of DC circuit shall be assigned as (“P” or “+” for the positive polarity and “N” or “- “for the negative polarity). Shall be also designated for earthing circuit for both AC and DC circuit. </w:t>
      </w:r>
    </w:p>
    <w:p w14:paraId="1C515D96"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 All relays, instruments, </w:t>
      </w:r>
      <w:proofErr w:type="gramStart"/>
      <w:r w:rsidRPr="000F3118">
        <w:rPr>
          <w:rFonts w:ascii="Cambria" w:eastAsia="Times New Roman" w:hAnsi="Cambria" w:cs="Arial"/>
        </w:rPr>
        <w:t>others</w:t>
      </w:r>
      <w:proofErr w:type="gramEnd"/>
      <w:r w:rsidRPr="000F3118">
        <w:rPr>
          <w:rFonts w:ascii="Cambria" w:eastAsia="Times New Roman" w:hAnsi="Cambria" w:cs="Arial"/>
        </w:rPr>
        <w:t xml:space="preserve"> devices, conductors and equipment shall be arranged and connected in accordance with the standard phase arrangement wherever possible.</w:t>
      </w:r>
    </w:p>
    <w:p w14:paraId="7880032E" w14:textId="77777777" w:rsidR="000F3118" w:rsidRPr="000F3118" w:rsidRDefault="000F3118" w:rsidP="00D12AA2">
      <w:pPr>
        <w:pStyle w:val="Heading2"/>
        <w:rPr>
          <w:rFonts w:eastAsia="Times New Roman"/>
        </w:rPr>
      </w:pPr>
      <w:bookmarkStart w:id="91" w:name="_Toc191989642"/>
      <w:bookmarkStart w:id="92" w:name="_Toc210738047"/>
      <w:r w:rsidRPr="000F3118">
        <w:rPr>
          <w:rFonts w:eastAsia="Times New Roman"/>
        </w:rPr>
        <w:t>System Characteristics and Design Criteria</w:t>
      </w:r>
      <w:bookmarkEnd w:id="91"/>
      <w:bookmarkEnd w:id="92"/>
      <w:r w:rsidRPr="000F3118">
        <w:rPr>
          <w:rFonts w:eastAsia="Times New Roman"/>
        </w:rPr>
        <w:t xml:space="preserve"> </w:t>
      </w:r>
    </w:p>
    <w:p w14:paraId="6206E4AF"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The equipment shall be designed to withstand the design stresses given below without damage and disruption of service. All tests shall as a minimum be based on these design parameters.</w:t>
      </w:r>
    </w:p>
    <w:p w14:paraId="3D7FF9D9"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The equipment shall be designed for continuous satisfactory operation as continuity of supply is at prime importance. The design shall allow all necessary precaution for the safety at the operation and maintenance personal.  </w:t>
      </w:r>
    </w:p>
    <w:p w14:paraId="71A0BF5D"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All equipment shall be designed to alleviate the risk of accidental short circuit or damage due to birds and vermin. All openings for ventilation must have wire mesh with filter. It shall be the responsibility of the Contractor to furnish equipment, which shall meet in all respects the performance specification and will have satisfactory durability for prevailing site conditions.</w:t>
      </w:r>
    </w:p>
    <w:p w14:paraId="3EDA4234" w14:textId="77777777" w:rsidR="000F3118" w:rsidRPr="000F3118" w:rsidRDefault="000F3118" w:rsidP="000F3118">
      <w:pPr>
        <w:ind w:left="-270"/>
        <w:jc w:val="both"/>
        <w:rPr>
          <w:rFonts w:ascii="Cambria" w:eastAsia="Times New Roman" w:hAnsi="Cambria" w:cs="Arial"/>
        </w:rPr>
      </w:pPr>
    </w:p>
    <w:tbl>
      <w:tblPr>
        <w:tblW w:w="9500" w:type="dxa"/>
        <w:tblInd w:w="-98" w:type="dxa"/>
        <w:tblCellMar>
          <w:top w:w="44" w:type="dxa"/>
          <w:left w:w="98" w:type="dxa"/>
          <w:right w:w="2" w:type="dxa"/>
        </w:tblCellMar>
        <w:tblLook w:val="04A0" w:firstRow="1" w:lastRow="0" w:firstColumn="1" w:lastColumn="0" w:noHBand="0" w:noVBand="1"/>
      </w:tblPr>
      <w:tblGrid>
        <w:gridCol w:w="535"/>
        <w:gridCol w:w="3060"/>
        <w:gridCol w:w="1521"/>
        <w:gridCol w:w="1521"/>
        <w:gridCol w:w="1528"/>
        <w:gridCol w:w="1335"/>
      </w:tblGrid>
      <w:tr w:rsidR="000F3118" w:rsidRPr="000F3118" w14:paraId="49B0F74A" w14:textId="77777777" w:rsidTr="006E5A64">
        <w:trPr>
          <w:trHeight w:val="602"/>
        </w:trPr>
        <w:tc>
          <w:tcPr>
            <w:tcW w:w="535" w:type="dxa"/>
            <w:tcBorders>
              <w:top w:val="single" w:sz="4" w:space="0" w:color="000000"/>
              <w:left w:val="single" w:sz="6" w:space="0" w:color="000000"/>
              <w:bottom w:val="single" w:sz="4" w:space="0" w:color="000000"/>
              <w:right w:val="single" w:sz="4" w:space="0" w:color="000000"/>
            </w:tcBorders>
            <w:vAlign w:val="center"/>
          </w:tcPr>
          <w:p w14:paraId="562AA2A0" w14:textId="77777777" w:rsidR="000F3118" w:rsidRPr="000F3118" w:rsidRDefault="000F3118" w:rsidP="000F3118">
            <w:pPr>
              <w:ind w:left="-15"/>
              <w:rPr>
                <w:rFonts w:ascii="Cambria" w:eastAsia="Times New Roman" w:hAnsi="Cambria" w:cs="Arial"/>
                <w:b/>
                <w:bCs/>
              </w:rPr>
            </w:pPr>
            <w:r w:rsidRPr="000F3118">
              <w:rPr>
                <w:rFonts w:ascii="Cambria" w:eastAsia="Times New Roman" w:hAnsi="Cambria" w:cs="Arial"/>
                <w:b/>
                <w:bCs/>
              </w:rPr>
              <w:t>No.</w:t>
            </w:r>
          </w:p>
        </w:tc>
        <w:tc>
          <w:tcPr>
            <w:tcW w:w="3060" w:type="dxa"/>
            <w:tcBorders>
              <w:top w:val="single" w:sz="4" w:space="0" w:color="000000"/>
              <w:left w:val="single" w:sz="4" w:space="0" w:color="000000"/>
              <w:bottom w:val="single" w:sz="4" w:space="0" w:color="000000"/>
              <w:right w:val="single" w:sz="4" w:space="0" w:color="000000"/>
            </w:tcBorders>
            <w:vAlign w:val="center"/>
          </w:tcPr>
          <w:p w14:paraId="3CADB6E2" w14:textId="77777777" w:rsidR="000F3118" w:rsidRPr="000F3118" w:rsidRDefault="000F3118" w:rsidP="000F3118">
            <w:pPr>
              <w:rPr>
                <w:rFonts w:ascii="Cambria" w:eastAsia="Times New Roman" w:hAnsi="Cambria" w:cs="Arial"/>
                <w:b/>
                <w:bCs/>
              </w:rPr>
            </w:pPr>
            <w:r w:rsidRPr="000F3118">
              <w:rPr>
                <w:rFonts w:ascii="Cambria" w:eastAsia="Times New Roman" w:hAnsi="Cambria" w:cs="Arial"/>
                <w:b/>
                <w:bCs/>
              </w:rPr>
              <w:t>Item</w:t>
            </w:r>
          </w:p>
        </w:tc>
        <w:tc>
          <w:tcPr>
            <w:tcW w:w="1521" w:type="dxa"/>
            <w:tcBorders>
              <w:top w:val="single" w:sz="4" w:space="0" w:color="000000"/>
              <w:left w:val="single" w:sz="4" w:space="0" w:color="000000"/>
              <w:bottom w:val="single" w:sz="4" w:space="0" w:color="000000"/>
              <w:right w:val="single" w:sz="4" w:space="0" w:color="000000"/>
            </w:tcBorders>
            <w:vAlign w:val="center"/>
          </w:tcPr>
          <w:p w14:paraId="6F4DBF03" w14:textId="77777777" w:rsidR="000F3118" w:rsidRPr="000F3118" w:rsidRDefault="000F3118" w:rsidP="000F3118">
            <w:pPr>
              <w:ind w:left="-15"/>
              <w:rPr>
                <w:rFonts w:ascii="Cambria" w:eastAsia="Times New Roman" w:hAnsi="Cambria" w:cs="Arial"/>
                <w:b/>
                <w:bCs/>
              </w:rPr>
            </w:pPr>
            <w:r w:rsidRPr="000F3118">
              <w:rPr>
                <w:rFonts w:ascii="Cambria" w:eastAsia="Times New Roman" w:hAnsi="Cambria" w:cs="Arial"/>
                <w:b/>
                <w:bCs/>
              </w:rPr>
              <w:t>33kV</w:t>
            </w:r>
          </w:p>
          <w:p w14:paraId="14A5B7CD" w14:textId="77777777" w:rsidR="000F3118" w:rsidRPr="000F3118" w:rsidRDefault="000F3118" w:rsidP="000F3118">
            <w:pPr>
              <w:ind w:left="-15"/>
              <w:rPr>
                <w:rFonts w:ascii="Cambria" w:eastAsia="Times New Roman" w:hAnsi="Cambria" w:cs="Arial"/>
                <w:b/>
                <w:bCs/>
              </w:rPr>
            </w:pPr>
            <w:r w:rsidRPr="000F3118">
              <w:rPr>
                <w:rFonts w:ascii="Cambria" w:eastAsia="Times New Roman" w:hAnsi="Cambria" w:cs="Arial"/>
                <w:b/>
                <w:bCs/>
              </w:rPr>
              <w:t>system</w:t>
            </w:r>
          </w:p>
        </w:tc>
        <w:tc>
          <w:tcPr>
            <w:tcW w:w="1521" w:type="dxa"/>
            <w:tcBorders>
              <w:top w:val="single" w:sz="4" w:space="0" w:color="000000"/>
              <w:left w:val="single" w:sz="4" w:space="0" w:color="000000"/>
              <w:bottom w:val="single" w:sz="4" w:space="0" w:color="000000"/>
              <w:right w:val="single" w:sz="4" w:space="0" w:color="000000"/>
            </w:tcBorders>
          </w:tcPr>
          <w:p w14:paraId="3488E18E" w14:textId="77777777" w:rsidR="000F3118" w:rsidRPr="000F3118" w:rsidRDefault="000F3118" w:rsidP="000F3118">
            <w:pPr>
              <w:ind w:left="-15"/>
              <w:rPr>
                <w:rFonts w:ascii="Cambria" w:eastAsia="Times New Roman" w:hAnsi="Cambria" w:cs="Arial"/>
                <w:b/>
                <w:bCs/>
              </w:rPr>
            </w:pPr>
            <w:r w:rsidRPr="000F3118">
              <w:rPr>
                <w:rFonts w:ascii="Cambria" w:eastAsia="Times New Roman" w:hAnsi="Cambria" w:cs="Arial"/>
                <w:b/>
                <w:bCs/>
              </w:rPr>
              <w:t>22 kV</w:t>
            </w:r>
          </w:p>
          <w:p w14:paraId="0241D344" w14:textId="77777777" w:rsidR="000F3118" w:rsidRPr="000F3118" w:rsidRDefault="000F3118" w:rsidP="000F3118">
            <w:pPr>
              <w:ind w:left="-15"/>
              <w:rPr>
                <w:rFonts w:ascii="Cambria" w:eastAsia="Times New Roman" w:hAnsi="Cambria" w:cs="Arial"/>
                <w:b/>
                <w:bCs/>
              </w:rPr>
            </w:pPr>
            <w:r w:rsidRPr="000F3118">
              <w:rPr>
                <w:rFonts w:ascii="Cambria" w:eastAsia="Times New Roman" w:hAnsi="Cambria" w:cs="Arial"/>
                <w:b/>
                <w:bCs/>
              </w:rPr>
              <w:t>System</w:t>
            </w:r>
          </w:p>
        </w:tc>
        <w:tc>
          <w:tcPr>
            <w:tcW w:w="1528" w:type="dxa"/>
            <w:tcBorders>
              <w:top w:val="single" w:sz="4" w:space="0" w:color="000000"/>
              <w:left w:val="single" w:sz="4" w:space="0" w:color="000000"/>
              <w:bottom w:val="single" w:sz="4" w:space="0" w:color="000000"/>
              <w:right w:val="single" w:sz="4" w:space="0" w:color="000000"/>
            </w:tcBorders>
            <w:vAlign w:val="center"/>
          </w:tcPr>
          <w:p w14:paraId="3252808A" w14:textId="77777777" w:rsidR="000F3118" w:rsidRPr="000F3118" w:rsidRDefault="000F3118" w:rsidP="000F3118">
            <w:pPr>
              <w:ind w:left="-15"/>
              <w:rPr>
                <w:rFonts w:ascii="Cambria" w:eastAsia="Times New Roman" w:hAnsi="Cambria" w:cs="Arial"/>
                <w:b/>
                <w:bCs/>
              </w:rPr>
            </w:pPr>
            <w:r w:rsidRPr="000F3118">
              <w:rPr>
                <w:rFonts w:ascii="Cambria" w:eastAsia="Times New Roman" w:hAnsi="Cambria" w:cs="Arial"/>
                <w:b/>
                <w:bCs/>
              </w:rPr>
              <w:t>11 kV</w:t>
            </w:r>
          </w:p>
          <w:p w14:paraId="221A07C0" w14:textId="77777777" w:rsidR="000F3118" w:rsidRPr="000F3118" w:rsidRDefault="000F3118" w:rsidP="000F3118">
            <w:pPr>
              <w:ind w:left="-15"/>
              <w:rPr>
                <w:rFonts w:ascii="Cambria" w:eastAsia="Times New Roman" w:hAnsi="Cambria" w:cs="Arial"/>
                <w:b/>
                <w:bCs/>
              </w:rPr>
            </w:pPr>
            <w:r w:rsidRPr="000F3118">
              <w:rPr>
                <w:rFonts w:ascii="Cambria" w:eastAsia="Times New Roman" w:hAnsi="Cambria" w:cs="Arial"/>
                <w:b/>
                <w:bCs/>
              </w:rPr>
              <w:t>system</w:t>
            </w:r>
          </w:p>
        </w:tc>
        <w:tc>
          <w:tcPr>
            <w:tcW w:w="1335" w:type="dxa"/>
            <w:tcBorders>
              <w:top w:val="single" w:sz="4" w:space="0" w:color="000000"/>
              <w:left w:val="single" w:sz="4" w:space="0" w:color="000000"/>
              <w:bottom w:val="single" w:sz="4" w:space="0" w:color="000000"/>
              <w:right w:val="single" w:sz="4" w:space="0" w:color="000000"/>
            </w:tcBorders>
          </w:tcPr>
          <w:p w14:paraId="5BA82485" w14:textId="77777777" w:rsidR="000F3118" w:rsidRPr="000F3118" w:rsidRDefault="000F3118" w:rsidP="000F3118">
            <w:pPr>
              <w:ind w:left="-15"/>
              <w:rPr>
                <w:rFonts w:ascii="Cambria" w:eastAsia="Times New Roman" w:hAnsi="Cambria" w:cs="Arial"/>
                <w:b/>
                <w:bCs/>
              </w:rPr>
            </w:pPr>
            <w:r w:rsidRPr="000F3118">
              <w:rPr>
                <w:rFonts w:ascii="Cambria" w:eastAsia="Times New Roman" w:hAnsi="Cambria" w:cs="Arial"/>
                <w:b/>
                <w:bCs/>
              </w:rPr>
              <w:t>400V</w:t>
            </w:r>
          </w:p>
          <w:p w14:paraId="5C8DDF00" w14:textId="77777777" w:rsidR="000F3118" w:rsidRPr="000F3118" w:rsidRDefault="000F3118" w:rsidP="000F3118">
            <w:pPr>
              <w:ind w:left="-15"/>
              <w:rPr>
                <w:rFonts w:ascii="Cambria" w:eastAsia="Times New Roman" w:hAnsi="Cambria" w:cs="Arial"/>
                <w:b/>
                <w:bCs/>
              </w:rPr>
            </w:pPr>
            <w:r w:rsidRPr="000F3118">
              <w:rPr>
                <w:rFonts w:ascii="Cambria" w:eastAsia="Times New Roman" w:hAnsi="Cambria" w:cs="Arial"/>
                <w:b/>
                <w:bCs/>
              </w:rPr>
              <w:t>system</w:t>
            </w:r>
          </w:p>
        </w:tc>
      </w:tr>
      <w:tr w:rsidR="000F3118" w:rsidRPr="000F3118" w14:paraId="54B6160C" w14:textId="77777777" w:rsidTr="006E5A64">
        <w:trPr>
          <w:trHeight w:val="602"/>
        </w:trPr>
        <w:tc>
          <w:tcPr>
            <w:tcW w:w="535" w:type="dxa"/>
            <w:tcBorders>
              <w:top w:val="single" w:sz="4" w:space="0" w:color="000000"/>
              <w:left w:val="single" w:sz="6" w:space="0" w:color="000000"/>
              <w:bottom w:val="single" w:sz="4" w:space="0" w:color="000000"/>
              <w:right w:val="single" w:sz="4" w:space="0" w:color="000000"/>
            </w:tcBorders>
            <w:vAlign w:val="center"/>
          </w:tcPr>
          <w:p w14:paraId="250BA821" w14:textId="77777777" w:rsidR="000F3118" w:rsidRPr="000F3118" w:rsidRDefault="000F3118" w:rsidP="000F3118">
            <w:pPr>
              <w:ind w:left="-15"/>
              <w:rPr>
                <w:rFonts w:ascii="Cambria" w:eastAsia="Times New Roman" w:hAnsi="Cambria" w:cs="Arial"/>
                <w:b/>
                <w:bCs/>
              </w:rPr>
            </w:pPr>
            <w:r w:rsidRPr="000F3118">
              <w:rPr>
                <w:rFonts w:ascii="Cambria" w:eastAsia="Times New Roman" w:hAnsi="Cambria" w:cs="Arial"/>
              </w:rPr>
              <w:t>1.</w:t>
            </w:r>
          </w:p>
        </w:tc>
        <w:tc>
          <w:tcPr>
            <w:tcW w:w="3060" w:type="dxa"/>
            <w:tcBorders>
              <w:top w:val="single" w:sz="4" w:space="0" w:color="000000"/>
              <w:left w:val="single" w:sz="4" w:space="0" w:color="000000"/>
              <w:bottom w:val="single" w:sz="4" w:space="0" w:color="000000"/>
              <w:right w:val="single" w:sz="4" w:space="0" w:color="000000"/>
            </w:tcBorders>
            <w:vAlign w:val="center"/>
          </w:tcPr>
          <w:p w14:paraId="4B3DB016" w14:textId="77777777" w:rsidR="000F3118" w:rsidRPr="000F3118" w:rsidRDefault="000F3118" w:rsidP="000F3118">
            <w:pPr>
              <w:rPr>
                <w:rFonts w:ascii="Cambria" w:eastAsia="Times New Roman" w:hAnsi="Cambria" w:cs="Arial"/>
                <w:b/>
                <w:bCs/>
              </w:rPr>
            </w:pPr>
            <w:r w:rsidRPr="000F3118">
              <w:rPr>
                <w:rFonts w:ascii="Cambria" w:eastAsia="Times New Roman" w:hAnsi="Cambria" w:cs="Arial"/>
                <w:b/>
                <w:bCs/>
              </w:rPr>
              <w:t>Nominal system voltage phase to phase</w:t>
            </w:r>
          </w:p>
        </w:tc>
        <w:tc>
          <w:tcPr>
            <w:tcW w:w="1521" w:type="dxa"/>
            <w:tcBorders>
              <w:top w:val="single" w:sz="4" w:space="0" w:color="000000"/>
              <w:left w:val="single" w:sz="4" w:space="0" w:color="000000"/>
              <w:bottom w:val="single" w:sz="4" w:space="0" w:color="000000"/>
              <w:right w:val="single" w:sz="4" w:space="0" w:color="000000"/>
            </w:tcBorders>
            <w:vAlign w:val="center"/>
          </w:tcPr>
          <w:p w14:paraId="18991B61" w14:textId="77777777" w:rsidR="000F3118" w:rsidRPr="000F3118" w:rsidRDefault="000F3118" w:rsidP="000F3118">
            <w:pPr>
              <w:ind w:left="-15"/>
              <w:rPr>
                <w:rFonts w:ascii="Cambria" w:eastAsia="Times New Roman" w:hAnsi="Cambria" w:cs="Arial"/>
                <w:b/>
                <w:bCs/>
              </w:rPr>
            </w:pPr>
            <w:r w:rsidRPr="000F3118">
              <w:rPr>
                <w:rFonts w:ascii="Cambria" w:eastAsia="Times New Roman" w:hAnsi="Cambria" w:cs="Arial"/>
              </w:rPr>
              <w:t>33kV</w:t>
            </w:r>
          </w:p>
        </w:tc>
        <w:tc>
          <w:tcPr>
            <w:tcW w:w="1521" w:type="dxa"/>
            <w:tcBorders>
              <w:top w:val="single" w:sz="4" w:space="0" w:color="000000"/>
              <w:left w:val="single" w:sz="4" w:space="0" w:color="000000"/>
              <w:bottom w:val="single" w:sz="4" w:space="0" w:color="000000"/>
              <w:right w:val="single" w:sz="4" w:space="0" w:color="000000"/>
            </w:tcBorders>
          </w:tcPr>
          <w:p w14:paraId="44BC147B" w14:textId="77777777" w:rsidR="000F3118" w:rsidRPr="000F3118" w:rsidRDefault="000F3118" w:rsidP="000F3118">
            <w:pPr>
              <w:rPr>
                <w:rFonts w:ascii="Cambria" w:eastAsia="Times New Roman" w:hAnsi="Cambria" w:cs="Arial"/>
                <w:b/>
                <w:bCs/>
              </w:rPr>
            </w:pPr>
            <w:r w:rsidRPr="000F3118">
              <w:rPr>
                <w:rFonts w:ascii="Cambria" w:eastAsia="Times New Roman" w:hAnsi="Cambria" w:cs="Arial"/>
              </w:rPr>
              <w:t>22 kV</w:t>
            </w:r>
          </w:p>
        </w:tc>
        <w:tc>
          <w:tcPr>
            <w:tcW w:w="1528" w:type="dxa"/>
            <w:tcBorders>
              <w:top w:val="single" w:sz="4" w:space="0" w:color="000000"/>
              <w:left w:val="single" w:sz="4" w:space="0" w:color="000000"/>
              <w:bottom w:val="single" w:sz="4" w:space="0" w:color="000000"/>
              <w:right w:val="single" w:sz="4" w:space="0" w:color="000000"/>
            </w:tcBorders>
            <w:vAlign w:val="center"/>
          </w:tcPr>
          <w:p w14:paraId="7E6A8E05" w14:textId="77777777" w:rsidR="000F3118" w:rsidRPr="000F3118" w:rsidRDefault="000F3118" w:rsidP="000F3118">
            <w:pPr>
              <w:ind w:left="-15"/>
              <w:rPr>
                <w:rFonts w:ascii="Cambria" w:eastAsia="Times New Roman" w:hAnsi="Cambria" w:cs="Arial"/>
                <w:b/>
                <w:bCs/>
              </w:rPr>
            </w:pPr>
            <w:r w:rsidRPr="000F3118">
              <w:rPr>
                <w:rFonts w:ascii="Cambria" w:eastAsia="Times New Roman" w:hAnsi="Cambria" w:cs="Arial"/>
              </w:rPr>
              <w:t>11kV</w:t>
            </w:r>
          </w:p>
        </w:tc>
        <w:tc>
          <w:tcPr>
            <w:tcW w:w="1335" w:type="dxa"/>
            <w:tcBorders>
              <w:top w:val="single" w:sz="4" w:space="0" w:color="000000"/>
              <w:left w:val="single" w:sz="4" w:space="0" w:color="000000"/>
              <w:bottom w:val="single" w:sz="4" w:space="0" w:color="000000"/>
              <w:right w:val="single" w:sz="4" w:space="0" w:color="000000"/>
            </w:tcBorders>
          </w:tcPr>
          <w:p w14:paraId="58D73FC4" w14:textId="77777777" w:rsidR="000F3118" w:rsidRPr="000F3118" w:rsidRDefault="000F3118" w:rsidP="000F3118">
            <w:pPr>
              <w:ind w:left="-15"/>
              <w:rPr>
                <w:rFonts w:ascii="Cambria" w:eastAsia="Times New Roman" w:hAnsi="Cambria" w:cs="Arial"/>
                <w:b/>
                <w:bCs/>
              </w:rPr>
            </w:pPr>
            <w:r w:rsidRPr="000F3118">
              <w:rPr>
                <w:rFonts w:ascii="Cambria" w:eastAsia="Times New Roman" w:hAnsi="Cambria" w:cs="Arial"/>
              </w:rPr>
              <w:t>400V + 6%, -10%</w:t>
            </w:r>
          </w:p>
        </w:tc>
      </w:tr>
      <w:tr w:rsidR="000F3118" w:rsidRPr="000F3118" w14:paraId="5321D576" w14:textId="77777777" w:rsidTr="006E5A64">
        <w:trPr>
          <w:trHeight w:val="298"/>
        </w:trPr>
        <w:tc>
          <w:tcPr>
            <w:tcW w:w="535" w:type="dxa"/>
            <w:tcBorders>
              <w:top w:val="single" w:sz="4" w:space="0" w:color="000000"/>
              <w:left w:val="single" w:sz="6" w:space="0" w:color="000000"/>
              <w:bottom w:val="single" w:sz="4" w:space="0" w:color="000000"/>
              <w:right w:val="single" w:sz="4" w:space="0" w:color="000000"/>
            </w:tcBorders>
          </w:tcPr>
          <w:p w14:paraId="6878AE03"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2.</w:t>
            </w:r>
          </w:p>
        </w:tc>
        <w:tc>
          <w:tcPr>
            <w:tcW w:w="3060" w:type="dxa"/>
            <w:tcBorders>
              <w:top w:val="single" w:sz="4" w:space="0" w:color="000000"/>
              <w:left w:val="single" w:sz="4" w:space="0" w:color="000000"/>
              <w:bottom w:val="single" w:sz="4" w:space="0" w:color="000000"/>
              <w:right w:val="single" w:sz="4" w:space="0" w:color="000000"/>
            </w:tcBorders>
          </w:tcPr>
          <w:p w14:paraId="78B89941" w14:textId="77777777" w:rsidR="000F3118" w:rsidRPr="000F3118" w:rsidRDefault="000F3118" w:rsidP="000F3118">
            <w:pPr>
              <w:ind w:left="-15"/>
              <w:rPr>
                <w:rFonts w:ascii="Cambria" w:eastAsia="Times New Roman" w:hAnsi="Cambria" w:cs="Arial"/>
                <w:b/>
                <w:bCs/>
              </w:rPr>
            </w:pPr>
            <w:r w:rsidRPr="000F3118">
              <w:rPr>
                <w:rFonts w:ascii="Cambria" w:eastAsia="Times New Roman" w:hAnsi="Cambria" w:cs="Arial"/>
                <w:b/>
                <w:bCs/>
              </w:rPr>
              <w:t xml:space="preserve">Highest system voltage phase - phase </w:t>
            </w:r>
            <w:r w:rsidRPr="000F3118">
              <w:rPr>
                <w:rFonts w:ascii="Cambria" w:eastAsia="Times New Roman" w:hAnsi="Cambria" w:cs="Arial"/>
                <w:b/>
                <w:bCs/>
                <w:vertAlign w:val="superscript"/>
              </w:rPr>
              <w:t>1</w:t>
            </w:r>
          </w:p>
        </w:tc>
        <w:tc>
          <w:tcPr>
            <w:tcW w:w="1521" w:type="dxa"/>
            <w:tcBorders>
              <w:top w:val="single" w:sz="4" w:space="0" w:color="000000"/>
              <w:left w:val="single" w:sz="4" w:space="0" w:color="000000"/>
              <w:bottom w:val="single" w:sz="4" w:space="0" w:color="000000"/>
              <w:right w:val="single" w:sz="4" w:space="0" w:color="000000"/>
            </w:tcBorders>
          </w:tcPr>
          <w:p w14:paraId="5CDC4F98"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36 kV</w:t>
            </w:r>
          </w:p>
        </w:tc>
        <w:tc>
          <w:tcPr>
            <w:tcW w:w="1521" w:type="dxa"/>
            <w:tcBorders>
              <w:top w:val="single" w:sz="4" w:space="0" w:color="000000"/>
              <w:left w:val="single" w:sz="4" w:space="0" w:color="000000"/>
              <w:bottom w:val="single" w:sz="4" w:space="0" w:color="000000"/>
              <w:right w:val="single" w:sz="4" w:space="0" w:color="000000"/>
            </w:tcBorders>
          </w:tcPr>
          <w:p w14:paraId="0AE6532A"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24 kV</w:t>
            </w:r>
          </w:p>
        </w:tc>
        <w:tc>
          <w:tcPr>
            <w:tcW w:w="1528" w:type="dxa"/>
            <w:tcBorders>
              <w:top w:val="single" w:sz="4" w:space="0" w:color="000000"/>
              <w:left w:val="single" w:sz="4" w:space="0" w:color="000000"/>
              <w:bottom w:val="single" w:sz="4" w:space="0" w:color="000000"/>
              <w:right w:val="single" w:sz="4" w:space="0" w:color="000000"/>
            </w:tcBorders>
          </w:tcPr>
          <w:p w14:paraId="411116AC"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12 kV</w:t>
            </w:r>
          </w:p>
        </w:tc>
        <w:tc>
          <w:tcPr>
            <w:tcW w:w="1335" w:type="dxa"/>
            <w:tcBorders>
              <w:top w:val="single" w:sz="4" w:space="0" w:color="000000"/>
              <w:left w:val="single" w:sz="4" w:space="0" w:color="000000"/>
              <w:bottom w:val="single" w:sz="4" w:space="0" w:color="000000"/>
              <w:right w:val="single" w:sz="4" w:space="0" w:color="000000"/>
            </w:tcBorders>
          </w:tcPr>
          <w:p w14:paraId="479FA8F7"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440V</w:t>
            </w:r>
          </w:p>
        </w:tc>
      </w:tr>
      <w:tr w:rsidR="000F3118" w:rsidRPr="000F3118" w14:paraId="4265D5EA" w14:textId="77777777" w:rsidTr="006E5A64">
        <w:trPr>
          <w:trHeight w:val="324"/>
        </w:trPr>
        <w:tc>
          <w:tcPr>
            <w:tcW w:w="535" w:type="dxa"/>
            <w:tcBorders>
              <w:top w:val="single" w:sz="4" w:space="0" w:color="000000"/>
              <w:left w:val="single" w:sz="6" w:space="0" w:color="000000"/>
              <w:bottom w:val="single" w:sz="4" w:space="0" w:color="000000"/>
              <w:right w:val="single" w:sz="4" w:space="0" w:color="000000"/>
            </w:tcBorders>
          </w:tcPr>
          <w:p w14:paraId="5406DF84"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3.</w:t>
            </w:r>
          </w:p>
        </w:tc>
        <w:tc>
          <w:tcPr>
            <w:tcW w:w="3060" w:type="dxa"/>
            <w:tcBorders>
              <w:top w:val="single" w:sz="4" w:space="0" w:color="000000"/>
              <w:left w:val="single" w:sz="4" w:space="0" w:color="000000"/>
              <w:bottom w:val="single" w:sz="4" w:space="0" w:color="000000"/>
              <w:right w:val="single" w:sz="4" w:space="0" w:color="000000"/>
            </w:tcBorders>
          </w:tcPr>
          <w:p w14:paraId="26B9A804" w14:textId="77777777" w:rsidR="000F3118" w:rsidRPr="000F3118" w:rsidRDefault="000F3118" w:rsidP="000F3118">
            <w:pPr>
              <w:ind w:left="-15"/>
              <w:rPr>
                <w:rFonts w:ascii="Cambria" w:eastAsia="Times New Roman" w:hAnsi="Cambria" w:cs="Arial"/>
                <w:b/>
                <w:bCs/>
              </w:rPr>
            </w:pPr>
            <w:r w:rsidRPr="000F3118">
              <w:rPr>
                <w:rFonts w:ascii="Cambria" w:eastAsia="Times New Roman" w:hAnsi="Cambria" w:cs="Arial"/>
                <w:b/>
                <w:bCs/>
              </w:rPr>
              <w:t>Number of phases</w:t>
            </w:r>
          </w:p>
        </w:tc>
        <w:tc>
          <w:tcPr>
            <w:tcW w:w="1521" w:type="dxa"/>
            <w:tcBorders>
              <w:top w:val="single" w:sz="4" w:space="0" w:color="000000"/>
              <w:left w:val="single" w:sz="4" w:space="0" w:color="000000"/>
              <w:bottom w:val="single" w:sz="4" w:space="0" w:color="000000"/>
              <w:right w:val="single" w:sz="4" w:space="0" w:color="000000"/>
            </w:tcBorders>
          </w:tcPr>
          <w:p w14:paraId="3B6F6BDC"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3</w:t>
            </w:r>
          </w:p>
        </w:tc>
        <w:tc>
          <w:tcPr>
            <w:tcW w:w="1521" w:type="dxa"/>
            <w:tcBorders>
              <w:top w:val="single" w:sz="4" w:space="0" w:color="000000"/>
              <w:left w:val="single" w:sz="4" w:space="0" w:color="000000"/>
              <w:bottom w:val="single" w:sz="4" w:space="0" w:color="000000"/>
              <w:right w:val="single" w:sz="4" w:space="0" w:color="000000"/>
            </w:tcBorders>
          </w:tcPr>
          <w:p w14:paraId="3C89988F"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3</w:t>
            </w:r>
          </w:p>
        </w:tc>
        <w:tc>
          <w:tcPr>
            <w:tcW w:w="1528" w:type="dxa"/>
            <w:tcBorders>
              <w:top w:val="single" w:sz="4" w:space="0" w:color="000000"/>
              <w:left w:val="single" w:sz="4" w:space="0" w:color="000000"/>
              <w:bottom w:val="single" w:sz="4" w:space="0" w:color="000000"/>
              <w:right w:val="single" w:sz="4" w:space="0" w:color="000000"/>
            </w:tcBorders>
          </w:tcPr>
          <w:p w14:paraId="05AE844A"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3</w:t>
            </w:r>
          </w:p>
        </w:tc>
        <w:tc>
          <w:tcPr>
            <w:tcW w:w="1335" w:type="dxa"/>
            <w:tcBorders>
              <w:top w:val="single" w:sz="4" w:space="0" w:color="000000"/>
              <w:left w:val="single" w:sz="4" w:space="0" w:color="000000"/>
              <w:bottom w:val="single" w:sz="4" w:space="0" w:color="000000"/>
              <w:right w:val="single" w:sz="4" w:space="0" w:color="000000"/>
            </w:tcBorders>
          </w:tcPr>
          <w:p w14:paraId="1315B24C"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3</w:t>
            </w:r>
          </w:p>
        </w:tc>
      </w:tr>
      <w:tr w:rsidR="000F3118" w:rsidRPr="000F3118" w14:paraId="46E496D6" w14:textId="77777777" w:rsidTr="006E5A64">
        <w:trPr>
          <w:trHeight w:val="324"/>
        </w:trPr>
        <w:tc>
          <w:tcPr>
            <w:tcW w:w="535" w:type="dxa"/>
            <w:tcBorders>
              <w:top w:val="single" w:sz="4" w:space="0" w:color="000000"/>
              <w:left w:val="single" w:sz="6" w:space="0" w:color="000000"/>
              <w:bottom w:val="single" w:sz="4" w:space="0" w:color="auto"/>
              <w:right w:val="single" w:sz="4" w:space="0" w:color="000000"/>
            </w:tcBorders>
          </w:tcPr>
          <w:p w14:paraId="57CC56B6"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4.</w:t>
            </w:r>
          </w:p>
        </w:tc>
        <w:tc>
          <w:tcPr>
            <w:tcW w:w="3060" w:type="dxa"/>
            <w:tcBorders>
              <w:top w:val="single" w:sz="4" w:space="0" w:color="000000"/>
              <w:left w:val="single" w:sz="4" w:space="0" w:color="000000"/>
              <w:bottom w:val="single" w:sz="4" w:space="0" w:color="auto"/>
              <w:right w:val="single" w:sz="4" w:space="0" w:color="000000"/>
            </w:tcBorders>
          </w:tcPr>
          <w:p w14:paraId="552762C0" w14:textId="77777777" w:rsidR="000F3118" w:rsidRPr="000F3118" w:rsidRDefault="000F3118" w:rsidP="000F3118">
            <w:pPr>
              <w:rPr>
                <w:rFonts w:ascii="Cambria" w:eastAsia="Times New Roman" w:hAnsi="Cambria" w:cs="Arial"/>
                <w:b/>
                <w:bCs/>
              </w:rPr>
            </w:pPr>
            <w:r w:rsidRPr="000F3118">
              <w:rPr>
                <w:rFonts w:ascii="Cambria" w:eastAsia="Times New Roman" w:hAnsi="Cambria" w:cs="Arial"/>
                <w:b/>
                <w:bCs/>
              </w:rPr>
              <w:t>Frequency</w:t>
            </w:r>
          </w:p>
        </w:tc>
        <w:tc>
          <w:tcPr>
            <w:tcW w:w="1521" w:type="dxa"/>
            <w:tcBorders>
              <w:top w:val="single" w:sz="4" w:space="0" w:color="000000"/>
              <w:left w:val="single" w:sz="4" w:space="0" w:color="000000"/>
              <w:bottom w:val="single" w:sz="4" w:space="0" w:color="auto"/>
              <w:right w:val="single" w:sz="4" w:space="0" w:color="000000"/>
            </w:tcBorders>
          </w:tcPr>
          <w:p w14:paraId="63044966"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50Hz</w:t>
            </w:r>
          </w:p>
        </w:tc>
        <w:tc>
          <w:tcPr>
            <w:tcW w:w="1521" w:type="dxa"/>
            <w:tcBorders>
              <w:top w:val="single" w:sz="4" w:space="0" w:color="000000"/>
              <w:left w:val="single" w:sz="4" w:space="0" w:color="000000"/>
              <w:bottom w:val="single" w:sz="4" w:space="0" w:color="auto"/>
              <w:right w:val="single" w:sz="4" w:space="0" w:color="000000"/>
            </w:tcBorders>
          </w:tcPr>
          <w:p w14:paraId="3680AC3E"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50Hz</w:t>
            </w:r>
          </w:p>
        </w:tc>
        <w:tc>
          <w:tcPr>
            <w:tcW w:w="1528" w:type="dxa"/>
            <w:tcBorders>
              <w:top w:val="single" w:sz="4" w:space="0" w:color="000000"/>
              <w:left w:val="single" w:sz="4" w:space="0" w:color="000000"/>
              <w:bottom w:val="single" w:sz="4" w:space="0" w:color="auto"/>
              <w:right w:val="single" w:sz="4" w:space="0" w:color="000000"/>
            </w:tcBorders>
          </w:tcPr>
          <w:p w14:paraId="015C865E"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50Hz</w:t>
            </w:r>
          </w:p>
        </w:tc>
        <w:tc>
          <w:tcPr>
            <w:tcW w:w="1335" w:type="dxa"/>
            <w:tcBorders>
              <w:top w:val="single" w:sz="4" w:space="0" w:color="000000"/>
              <w:left w:val="single" w:sz="4" w:space="0" w:color="000000"/>
              <w:bottom w:val="single" w:sz="4" w:space="0" w:color="auto"/>
              <w:right w:val="single" w:sz="4" w:space="0" w:color="000000"/>
            </w:tcBorders>
          </w:tcPr>
          <w:p w14:paraId="559B6E55"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50Hz</w:t>
            </w:r>
          </w:p>
        </w:tc>
      </w:tr>
      <w:tr w:rsidR="000F3118" w:rsidRPr="000F3118" w14:paraId="2AC788C1" w14:textId="77777777" w:rsidTr="006E5A64">
        <w:trPr>
          <w:trHeight w:val="324"/>
        </w:trPr>
        <w:tc>
          <w:tcPr>
            <w:tcW w:w="535" w:type="dxa"/>
            <w:tcBorders>
              <w:top w:val="single" w:sz="4" w:space="0" w:color="000000"/>
              <w:left w:val="single" w:sz="6" w:space="0" w:color="000000"/>
              <w:bottom w:val="single" w:sz="4" w:space="0" w:color="auto"/>
              <w:right w:val="single" w:sz="4" w:space="0" w:color="000000"/>
            </w:tcBorders>
          </w:tcPr>
          <w:p w14:paraId="4A7B5A85"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5</w:t>
            </w:r>
          </w:p>
        </w:tc>
        <w:tc>
          <w:tcPr>
            <w:tcW w:w="3060" w:type="dxa"/>
            <w:tcBorders>
              <w:top w:val="single" w:sz="4" w:space="0" w:color="000000"/>
              <w:left w:val="single" w:sz="4" w:space="0" w:color="000000"/>
              <w:bottom w:val="single" w:sz="4" w:space="0" w:color="auto"/>
              <w:right w:val="single" w:sz="4" w:space="0" w:color="000000"/>
            </w:tcBorders>
          </w:tcPr>
          <w:p w14:paraId="794C84CB" w14:textId="77777777" w:rsidR="000F3118" w:rsidRPr="000F3118" w:rsidRDefault="000F3118" w:rsidP="000F3118">
            <w:pPr>
              <w:rPr>
                <w:rFonts w:ascii="Cambria" w:eastAsia="Times New Roman" w:hAnsi="Cambria" w:cs="Arial"/>
                <w:b/>
                <w:bCs/>
              </w:rPr>
            </w:pPr>
            <w:r w:rsidRPr="000F3118">
              <w:rPr>
                <w:rFonts w:ascii="Cambria" w:eastAsia="Times New Roman" w:hAnsi="Cambria" w:cs="Arial"/>
                <w:b/>
                <w:bCs/>
              </w:rPr>
              <w:t>Impulse withstand voltage (1.2/50 µs wave)</w:t>
            </w:r>
            <w:r w:rsidRPr="000F3118">
              <w:rPr>
                <w:rFonts w:ascii="Cambria" w:eastAsia="Times New Roman" w:hAnsi="Cambria" w:cs="Arial"/>
                <w:b/>
                <w:bCs/>
                <w:vertAlign w:val="superscript"/>
                <w:rtl/>
              </w:rPr>
              <w:t>2</w:t>
            </w:r>
          </w:p>
        </w:tc>
        <w:tc>
          <w:tcPr>
            <w:tcW w:w="1521" w:type="dxa"/>
            <w:tcBorders>
              <w:top w:val="single" w:sz="4" w:space="0" w:color="000000"/>
              <w:left w:val="single" w:sz="4" w:space="0" w:color="000000"/>
              <w:bottom w:val="single" w:sz="4" w:space="0" w:color="auto"/>
              <w:right w:val="single" w:sz="4" w:space="0" w:color="000000"/>
            </w:tcBorders>
          </w:tcPr>
          <w:p w14:paraId="078F4FD8"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170kV</w:t>
            </w:r>
          </w:p>
        </w:tc>
        <w:tc>
          <w:tcPr>
            <w:tcW w:w="1521" w:type="dxa"/>
            <w:tcBorders>
              <w:top w:val="single" w:sz="4" w:space="0" w:color="000000"/>
              <w:left w:val="single" w:sz="4" w:space="0" w:color="000000"/>
              <w:bottom w:val="single" w:sz="4" w:space="0" w:color="auto"/>
              <w:right w:val="single" w:sz="4" w:space="0" w:color="000000"/>
            </w:tcBorders>
          </w:tcPr>
          <w:p w14:paraId="1FF6BAC2"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125kV</w:t>
            </w:r>
          </w:p>
        </w:tc>
        <w:tc>
          <w:tcPr>
            <w:tcW w:w="1528" w:type="dxa"/>
            <w:tcBorders>
              <w:top w:val="single" w:sz="4" w:space="0" w:color="000000"/>
              <w:left w:val="single" w:sz="4" w:space="0" w:color="000000"/>
              <w:bottom w:val="single" w:sz="4" w:space="0" w:color="auto"/>
              <w:right w:val="single" w:sz="4" w:space="0" w:color="000000"/>
            </w:tcBorders>
          </w:tcPr>
          <w:p w14:paraId="57675B2C"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75kV</w:t>
            </w:r>
          </w:p>
        </w:tc>
        <w:tc>
          <w:tcPr>
            <w:tcW w:w="1335" w:type="dxa"/>
            <w:tcBorders>
              <w:top w:val="single" w:sz="4" w:space="0" w:color="000000"/>
              <w:left w:val="single" w:sz="4" w:space="0" w:color="000000"/>
              <w:bottom w:val="single" w:sz="4" w:space="0" w:color="auto"/>
              <w:right w:val="single" w:sz="4" w:space="0" w:color="000000"/>
            </w:tcBorders>
          </w:tcPr>
          <w:p w14:paraId="332197C1"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NA</w:t>
            </w:r>
          </w:p>
        </w:tc>
      </w:tr>
      <w:tr w:rsidR="000F3118" w:rsidRPr="000F3118" w14:paraId="50375F21" w14:textId="77777777" w:rsidTr="006E5A64">
        <w:trPr>
          <w:trHeight w:val="324"/>
        </w:trPr>
        <w:tc>
          <w:tcPr>
            <w:tcW w:w="535" w:type="dxa"/>
            <w:tcBorders>
              <w:top w:val="single" w:sz="4" w:space="0" w:color="000000"/>
              <w:left w:val="single" w:sz="6" w:space="0" w:color="000000"/>
              <w:bottom w:val="single" w:sz="4" w:space="0" w:color="auto"/>
              <w:right w:val="single" w:sz="4" w:space="0" w:color="000000"/>
            </w:tcBorders>
          </w:tcPr>
          <w:p w14:paraId="43D60C16"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6</w:t>
            </w:r>
          </w:p>
        </w:tc>
        <w:tc>
          <w:tcPr>
            <w:tcW w:w="3060" w:type="dxa"/>
            <w:tcBorders>
              <w:top w:val="single" w:sz="4" w:space="0" w:color="000000"/>
              <w:left w:val="single" w:sz="4" w:space="0" w:color="000000"/>
              <w:bottom w:val="single" w:sz="4" w:space="0" w:color="auto"/>
              <w:right w:val="single" w:sz="4" w:space="0" w:color="000000"/>
            </w:tcBorders>
          </w:tcPr>
          <w:p w14:paraId="059A75C6" w14:textId="77777777" w:rsidR="000F3118" w:rsidRPr="000F3118" w:rsidRDefault="000F3118" w:rsidP="000F3118">
            <w:pPr>
              <w:rPr>
                <w:rFonts w:ascii="Cambria" w:eastAsia="Times New Roman" w:hAnsi="Cambria" w:cs="Arial"/>
                <w:b/>
                <w:bCs/>
              </w:rPr>
            </w:pPr>
            <w:r w:rsidRPr="000F3118">
              <w:rPr>
                <w:rFonts w:ascii="Cambria" w:eastAsia="Times New Roman" w:hAnsi="Cambria" w:cs="Arial"/>
                <w:b/>
                <w:bCs/>
              </w:rPr>
              <w:t>Power frequency withstand voltage (1 min.)</w:t>
            </w:r>
            <w:r w:rsidRPr="000F3118">
              <w:rPr>
                <w:rFonts w:ascii="Cambria" w:eastAsia="Times New Roman" w:hAnsi="Cambria" w:cs="Arial"/>
                <w:b/>
                <w:bCs/>
                <w:vertAlign w:val="superscript"/>
                <w:rtl/>
              </w:rPr>
              <w:t>2</w:t>
            </w:r>
          </w:p>
        </w:tc>
        <w:tc>
          <w:tcPr>
            <w:tcW w:w="1521" w:type="dxa"/>
            <w:tcBorders>
              <w:top w:val="single" w:sz="4" w:space="0" w:color="000000"/>
              <w:left w:val="single" w:sz="4" w:space="0" w:color="000000"/>
              <w:bottom w:val="single" w:sz="4" w:space="0" w:color="auto"/>
              <w:right w:val="single" w:sz="4" w:space="0" w:color="000000"/>
            </w:tcBorders>
          </w:tcPr>
          <w:p w14:paraId="11A4CEE0"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70kV</w:t>
            </w:r>
          </w:p>
        </w:tc>
        <w:tc>
          <w:tcPr>
            <w:tcW w:w="1521" w:type="dxa"/>
            <w:tcBorders>
              <w:top w:val="single" w:sz="4" w:space="0" w:color="000000"/>
              <w:left w:val="single" w:sz="4" w:space="0" w:color="000000"/>
              <w:bottom w:val="single" w:sz="4" w:space="0" w:color="auto"/>
              <w:right w:val="single" w:sz="4" w:space="0" w:color="000000"/>
            </w:tcBorders>
          </w:tcPr>
          <w:p w14:paraId="7AA125B6"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50kV</w:t>
            </w:r>
          </w:p>
        </w:tc>
        <w:tc>
          <w:tcPr>
            <w:tcW w:w="1528" w:type="dxa"/>
            <w:tcBorders>
              <w:top w:val="single" w:sz="4" w:space="0" w:color="000000"/>
              <w:left w:val="single" w:sz="4" w:space="0" w:color="000000"/>
              <w:bottom w:val="single" w:sz="4" w:space="0" w:color="auto"/>
              <w:right w:val="single" w:sz="4" w:space="0" w:color="000000"/>
            </w:tcBorders>
          </w:tcPr>
          <w:p w14:paraId="1330BC1E"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28kV</w:t>
            </w:r>
          </w:p>
        </w:tc>
        <w:tc>
          <w:tcPr>
            <w:tcW w:w="1335" w:type="dxa"/>
            <w:tcBorders>
              <w:top w:val="single" w:sz="4" w:space="0" w:color="000000"/>
              <w:left w:val="single" w:sz="4" w:space="0" w:color="000000"/>
              <w:bottom w:val="single" w:sz="4" w:space="0" w:color="auto"/>
              <w:right w:val="single" w:sz="4" w:space="0" w:color="000000"/>
            </w:tcBorders>
          </w:tcPr>
          <w:p w14:paraId="4FAD8E42"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3kV</w:t>
            </w:r>
          </w:p>
        </w:tc>
      </w:tr>
      <w:tr w:rsidR="000F3118" w:rsidRPr="000F3118" w14:paraId="05A35FE0" w14:textId="77777777" w:rsidTr="006E5A64">
        <w:trPr>
          <w:trHeight w:val="367"/>
        </w:trPr>
        <w:tc>
          <w:tcPr>
            <w:tcW w:w="535" w:type="dxa"/>
            <w:tcBorders>
              <w:top w:val="single" w:sz="4" w:space="0" w:color="000000"/>
              <w:left w:val="single" w:sz="6" w:space="0" w:color="000000"/>
              <w:bottom w:val="single" w:sz="4" w:space="0" w:color="000000"/>
              <w:right w:val="single" w:sz="4" w:space="0" w:color="000000"/>
            </w:tcBorders>
          </w:tcPr>
          <w:p w14:paraId="77495711"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7.</w:t>
            </w:r>
          </w:p>
        </w:tc>
        <w:tc>
          <w:tcPr>
            <w:tcW w:w="3060" w:type="dxa"/>
            <w:tcBorders>
              <w:top w:val="single" w:sz="6" w:space="0" w:color="auto"/>
              <w:left w:val="single" w:sz="6" w:space="0" w:color="auto"/>
              <w:bottom w:val="single" w:sz="6" w:space="0" w:color="auto"/>
              <w:right w:val="single" w:sz="6" w:space="0" w:color="auto"/>
            </w:tcBorders>
            <w:shd w:val="clear" w:color="auto" w:fill="FFFFFF"/>
            <w:vAlign w:val="center"/>
          </w:tcPr>
          <w:p w14:paraId="539E1E76" w14:textId="77777777" w:rsidR="000F3118" w:rsidRPr="000F3118" w:rsidRDefault="000F3118" w:rsidP="000F3118">
            <w:pPr>
              <w:ind w:left="-15"/>
              <w:rPr>
                <w:rFonts w:ascii="Cambria" w:eastAsia="Times New Roman" w:hAnsi="Cambria" w:cs="Arial"/>
                <w:b/>
                <w:bCs/>
                <w:lang w:val="en-GB"/>
              </w:rPr>
            </w:pPr>
            <w:r w:rsidRPr="000F3118">
              <w:rPr>
                <w:rFonts w:ascii="Cambria" w:eastAsia="Times New Roman" w:hAnsi="Cambria" w:cs="Arial"/>
                <w:b/>
                <w:bCs/>
              </w:rPr>
              <w:t xml:space="preserve">Minimum Design Short </w:t>
            </w:r>
            <w:proofErr w:type="gramStart"/>
            <w:r w:rsidRPr="000F3118">
              <w:rPr>
                <w:rFonts w:ascii="Cambria" w:eastAsia="Times New Roman" w:hAnsi="Cambria" w:cs="Arial"/>
                <w:b/>
                <w:bCs/>
              </w:rPr>
              <w:t>circuit</w:t>
            </w:r>
            <w:proofErr w:type="gramEnd"/>
            <w:r w:rsidRPr="000F3118">
              <w:rPr>
                <w:rFonts w:ascii="Cambria" w:eastAsia="Times New Roman" w:hAnsi="Cambria" w:cs="Arial"/>
                <w:b/>
                <w:bCs/>
              </w:rPr>
              <w:t xml:space="preserve"> Current (1 s)</w:t>
            </w:r>
            <w:r w:rsidRPr="000F3118">
              <w:rPr>
                <w:rFonts w:ascii="Cambria" w:eastAsia="Times New Roman" w:hAnsi="Cambria" w:cs="Arial"/>
                <w:b/>
                <w:bCs/>
                <w:vertAlign w:val="superscript"/>
                <w:rtl/>
              </w:rPr>
              <w:t>3</w:t>
            </w:r>
          </w:p>
        </w:tc>
        <w:tc>
          <w:tcPr>
            <w:tcW w:w="1521" w:type="dxa"/>
            <w:tcBorders>
              <w:top w:val="single" w:sz="4" w:space="0" w:color="000000"/>
              <w:left w:val="single" w:sz="4" w:space="0" w:color="000000"/>
              <w:bottom w:val="single" w:sz="4" w:space="0" w:color="000000"/>
              <w:right w:val="single" w:sz="4" w:space="0" w:color="000000"/>
            </w:tcBorders>
          </w:tcPr>
          <w:p w14:paraId="7403754C"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12.5kA/1 s</w:t>
            </w:r>
          </w:p>
        </w:tc>
        <w:tc>
          <w:tcPr>
            <w:tcW w:w="1521" w:type="dxa"/>
            <w:tcBorders>
              <w:top w:val="single" w:sz="4" w:space="0" w:color="000000"/>
              <w:left w:val="single" w:sz="4" w:space="0" w:color="000000"/>
              <w:bottom w:val="single" w:sz="4" w:space="0" w:color="000000"/>
              <w:right w:val="single" w:sz="4" w:space="0" w:color="000000"/>
            </w:tcBorders>
          </w:tcPr>
          <w:p w14:paraId="43B7DC0C"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12.5kA/1 s</w:t>
            </w:r>
          </w:p>
        </w:tc>
        <w:tc>
          <w:tcPr>
            <w:tcW w:w="1528" w:type="dxa"/>
            <w:tcBorders>
              <w:top w:val="single" w:sz="4" w:space="0" w:color="000000"/>
              <w:left w:val="single" w:sz="4" w:space="0" w:color="000000"/>
              <w:bottom w:val="single" w:sz="4" w:space="0" w:color="000000"/>
              <w:right w:val="single" w:sz="4" w:space="0" w:color="000000"/>
            </w:tcBorders>
          </w:tcPr>
          <w:p w14:paraId="7F818083"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12.5kA/1 s</w:t>
            </w:r>
          </w:p>
        </w:tc>
        <w:tc>
          <w:tcPr>
            <w:tcW w:w="1335" w:type="dxa"/>
            <w:tcBorders>
              <w:top w:val="single" w:sz="4" w:space="0" w:color="000000"/>
              <w:left w:val="single" w:sz="4" w:space="0" w:color="000000"/>
              <w:bottom w:val="single" w:sz="4" w:space="0" w:color="000000"/>
              <w:right w:val="single" w:sz="4" w:space="0" w:color="000000"/>
            </w:tcBorders>
          </w:tcPr>
          <w:p w14:paraId="262C1EB9"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35kA/1 s</w:t>
            </w:r>
          </w:p>
        </w:tc>
      </w:tr>
      <w:tr w:rsidR="000F3118" w:rsidRPr="000F3118" w14:paraId="3020D94E" w14:textId="77777777" w:rsidTr="006E5A64">
        <w:trPr>
          <w:trHeight w:val="631"/>
        </w:trPr>
        <w:tc>
          <w:tcPr>
            <w:tcW w:w="535" w:type="dxa"/>
            <w:tcBorders>
              <w:top w:val="single" w:sz="4" w:space="0" w:color="000000"/>
              <w:left w:val="single" w:sz="6" w:space="0" w:color="000000"/>
              <w:bottom w:val="single" w:sz="4" w:space="0" w:color="000000"/>
              <w:right w:val="single" w:sz="4" w:space="0" w:color="000000"/>
            </w:tcBorders>
            <w:vAlign w:val="center"/>
          </w:tcPr>
          <w:p w14:paraId="67A1BE7C"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10.</w:t>
            </w:r>
          </w:p>
        </w:tc>
        <w:tc>
          <w:tcPr>
            <w:tcW w:w="3060" w:type="dxa"/>
            <w:tcBorders>
              <w:top w:val="single" w:sz="4" w:space="0" w:color="000000"/>
              <w:left w:val="single" w:sz="4" w:space="0" w:color="000000"/>
              <w:bottom w:val="single" w:sz="4" w:space="0" w:color="000000"/>
              <w:right w:val="single" w:sz="4" w:space="0" w:color="000000"/>
            </w:tcBorders>
          </w:tcPr>
          <w:p w14:paraId="43157808" w14:textId="77777777" w:rsidR="000F3118" w:rsidRPr="000F3118" w:rsidRDefault="000F3118" w:rsidP="000F3118">
            <w:pPr>
              <w:ind w:left="-15"/>
              <w:rPr>
                <w:rFonts w:ascii="Cambria" w:eastAsia="Times New Roman" w:hAnsi="Cambria" w:cs="Arial"/>
                <w:b/>
                <w:bCs/>
                <w:rtl/>
              </w:rPr>
            </w:pPr>
            <w:r w:rsidRPr="000F3118">
              <w:rPr>
                <w:rFonts w:ascii="Cambria" w:eastAsia="Times New Roman" w:hAnsi="Cambria" w:cs="Arial"/>
                <w:b/>
                <w:bCs/>
              </w:rPr>
              <w:t>Minimum creepage distance of insulator and bushing according IEC 60815</w:t>
            </w:r>
          </w:p>
        </w:tc>
        <w:tc>
          <w:tcPr>
            <w:tcW w:w="1521" w:type="dxa"/>
            <w:tcBorders>
              <w:top w:val="single" w:sz="4" w:space="0" w:color="000000"/>
              <w:left w:val="single" w:sz="4" w:space="0" w:color="000000"/>
              <w:bottom w:val="single" w:sz="4" w:space="0" w:color="000000"/>
              <w:right w:val="single" w:sz="4" w:space="0" w:color="000000"/>
            </w:tcBorders>
          </w:tcPr>
          <w:p w14:paraId="29AAB4B5"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 xml:space="preserve"> (31mm/kV)</w:t>
            </w:r>
          </w:p>
        </w:tc>
        <w:tc>
          <w:tcPr>
            <w:tcW w:w="1521" w:type="dxa"/>
            <w:tcBorders>
              <w:top w:val="single" w:sz="4" w:space="0" w:color="000000"/>
              <w:left w:val="single" w:sz="4" w:space="0" w:color="000000"/>
              <w:bottom w:val="single" w:sz="4" w:space="0" w:color="000000"/>
              <w:right w:val="single" w:sz="4" w:space="0" w:color="000000"/>
            </w:tcBorders>
          </w:tcPr>
          <w:p w14:paraId="14E34984"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 xml:space="preserve"> (31mm/kV)</w:t>
            </w:r>
          </w:p>
        </w:tc>
        <w:tc>
          <w:tcPr>
            <w:tcW w:w="1528" w:type="dxa"/>
            <w:tcBorders>
              <w:top w:val="single" w:sz="4" w:space="0" w:color="000000"/>
              <w:left w:val="single" w:sz="4" w:space="0" w:color="000000"/>
              <w:bottom w:val="single" w:sz="4" w:space="0" w:color="000000"/>
              <w:right w:val="single" w:sz="4" w:space="0" w:color="000000"/>
            </w:tcBorders>
          </w:tcPr>
          <w:p w14:paraId="6E88048C"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 xml:space="preserve"> (31mm/kV)</w:t>
            </w:r>
          </w:p>
        </w:tc>
        <w:tc>
          <w:tcPr>
            <w:tcW w:w="1335" w:type="dxa"/>
            <w:tcBorders>
              <w:top w:val="single" w:sz="4" w:space="0" w:color="000000"/>
              <w:left w:val="single" w:sz="4" w:space="0" w:color="000000"/>
              <w:bottom w:val="single" w:sz="4" w:space="0" w:color="000000"/>
              <w:right w:val="single" w:sz="4" w:space="0" w:color="000000"/>
            </w:tcBorders>
            <w:vAlign w:val="center"/>
          </w:tcPr>
          <w:p w14:paraId="73236684" w14:textId="77777777" w:rsidR="000F3118" w:rsidRPr="000F3118" w:rsidRDefault="000F3118" w:rsidP="000F3118">
            <w:pPr>
              <w:ind w:left="-15"/>
              <w:rPr>
                <w:rFonts w:ascii="Cambria" w:eastAsia="Times New Roman" w:hAnsi="Cambria" w:cs="Arial"/>
              </w:rPr>
            </w:pPr>
            <w:proofErr w:type="gramStart"/>
            <w:r w:rsidRPr="000F3118">
              <w:rPr>
                <w:rFonts w:ascii="Cambria" w:eastAsia="Times New Roman" w:hAnsi="Cambria" w:cs="Arial"/>
              </w:rPr>
              <w:t>N.A</w:t>
            </w:r>
            <w:proofErr w:type="gramEnd"/>
          </w:p>
        </w:tc>
      </w:tr>
      <w:tr w:rsidR="000F3118" w:rsidRPr="000F3118" w14:paraId="365F359D" w14:textId="77777777" w:rsidTr="006E5A64">
        <w:trPr>
          <w:trHeight w:val="1176"/>
        </w:trPr>
        <w:tc>
          <w:tcPr>
            <w:tcW w:w="535" w:type="dxa"/>
            <w:tcBorders>
              <w:top w:val="single" w:sz="4" w:space="0" w:color="000000"/>
              <w:left w:val="single" w:sz="6" w:space="0" w:color="000000"/>
              <w:bottom w:val="single" w:sz="4" w:space="0" w:color="000000"/>
              <w:right w:val="single" w:sz="4" w:space="0" w:color="000000"/>
            </w:tcBorders>
            <w:vAlign w:val="center"/>
          </w:tcPr>
          <w:p w14:paraId="773D48D8"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11.</w:t>
            </w:r>
          </w:p>
        </w:tc>
        <w:tc>
          <w:tcPr>
            <w:tcW w:w="3060" w:type="dxa"/>
            <w:tcBorders>
              <w:top w:val="single" w:sz="4" w:space="0" w:color="000000"/>
              <w:left w:val="single" w:sz="4" w:space="0" w:color="000000"/>
              <w:bottom w:val="single" w:sz="4" w:space="0" w:color="000000"/>
              <w:right w:val="single" w:sz="4" w:space="0" w:color="000000"/>
            </w:tcBorders>
            <w:vAlign w:val="center"/>
          </w:tcPr>
          <w:p w14:paraId="05207990" w14:textId="77777777" w:rsidR="000F3118" w:rsidRPr="000F3118" w:rsidRDefault="000F3118" w:rsidP="000F3118">
            <w:pPr>
              <w:ind w:left="-15"/>
              <w:rPr>
                <w:rFonts w:ascii="Cambria" w:eastAsia="Times New Roman" w:hAnsi="Cambria" w:cs="Arial"/>
                <w:b/>
                <w:bCs/>
              </w:rPr>
            </w:pPr>
            <w:r w:rsidRPr="000F3118">
              <w:rPr>
                <w:rFonts w:ascii="Cambria" w:eastAsia="Times New Roman" w:hAnsi="Cambria" w:cs="Arial"/>
                <w:b/>
                <w:bCs/>
              </w:rPr>
              <w:t>Earthing system</w:t>
            </w:r>
          </w:p>
        </w:tc>
        <w:tc>
          <w:tcPr>
            <w:tcW w:w="1521" w:type="dxa"/>
            <w:tcBorders>
              <w:top w:val="single" w:sz="4" w:space="0" w:color="000000"/>
              <w:left w:val="single" w:sz="4" w:space="0" w:color="000000"/>
              <w:bottom w:val="single" w:sz="4" w:space="0" w:color="000000"/>
              <w:right w:val="single" w:sz="4" w:space="0" w:color="000000"/>
            </w:tcBorders>
          </w:tcPr>
          <w:p w14:paraId="49E43CCA"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with neutral solidly earthed</w:t>
            </w:r>
          </w:p>
        </w:tc>
        <w:tc>
          <w:tcPr>
            <w:tcW w:w="1521" w:type="dxa"/>
            <w:tcBorders>
              <w:top w:val="single" w:sz="4" w:space="0" w:color="000000"/>
              <w:left w:val="single" w:sz="4" w:space="0" w:color="000000"/>
              <w:bottom w:val="single" w:sz="4" w:space="0" w:color="000000"/>
              <w:right w:val="single" w:sz="4" w:space="0" w:color="000000"/>
            </w:tcBorders>
          </w:tcPr>
          <w:p w14:paraId="53FCE30E"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with neutral solidly earthed</w:t>
            </w:r>
          </w:p>
        </w:tc>
        <w:tc>
          <w:tcPr>
            <w:tcW w:w="1528" w:type="dxa"/>
            <w:tcBorders>
              <w:top w:val="single" w:sz="4" w:space="0" w:color="000000"/>
              <w:left w:val="single" w:sz="4" w:space="0" w:color="000000"/>
              <w:bottom w:val="single" w:sz="4" w:space="0" w:color="000000"/>
              <w:right w:val="single" w:sz="4" w:space="0" w:color="000000"/>
            </w:tcBorders>
          </w:tcPr>
          <w:p w14:paraId="279F697A"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with neutral solidly earthed</w:t>
            </w:r>
          </w:p>
        </w:tc>
        <w:tc>
          <w:tcPr>
            <w:tcW w:w="1335" w:type="dxa"/>
            <w:tcBorders>
              <w:top w:val="single" w:sz="4" w:space="0" w:color="000000"/>
              <w:left w:val="single" w:sz="4" w:space="0" w:color="000000"/>
              <w:bottom w:val="single" w:sz="4" w:space="0" w:color="000000"/>
              <w:right w:val="single" w:sz="4" w:space="0" w:color="000000"/>
            </w:tcBorders>
            <w:vAlign w:val="center"/>
          </w:tcPr>
          <w:p w14:paraId="299E3B8C" w14:textId="77777777" w:rsidR="000F3118" w:rsidRPr="000F3118" w:rsidRDefault="000F3118" w:rsidP="000F3118">
            <w:pPr>
              <w:ind w:left="-15"/>
              <w:rPr>
                <w:rFonts w:ascii="Cambria" w:eastAsia="Times New Roman" w:hAnsi="Cambria" w:cs="Arial"/>
              </w:rPr>
            </w:pPr>
            <w:r w:rsidRPr="000F3118">
              <w:rPr>
                <w:rFonts w:ascii="Cambria" w:eastAsia="Times New Roman" w:hAnsi="Cambria" w:cs="Arial"/>
              </w:rPr>
              <w:t>4 wire with neutral solidly earthed</w:t>
            </w:r>
          </w:p>
        </w:tc>
      </w:tr>
    </w:tbl>
    <w:p w14:paraId="7D989402" w14:textId="77777777" w:rsidR="000F3118" w:rsidRPr="000F3118" w:rsidRDefault="000F3118" w:rsidP="000F3118">
      <w:pPr>
        <w:rPr>
          <w:rFonts w:ascii="Cambria" w:eastAsia="Times New Roman" w:hAnsi="Cambria" w:cs="Arial"/>
        </w:rPr>
      </w:pPr>
    </w:p>
    <w:p w14:paraId="617317F8" w14:textId="77777777" w:rsidR="000F3118" w:rsidRPr="000F3118" w:rsidRDefault="000F3118" w:rsidP="000F3118">
      <w:pPr>
        <w:rPr>
          <w:rFonts w:ascii="Cambria" w:eastAsia="Times New Roman" w:hAnsi="Cambria" w:cs="Arial"/>
          <w:i/>
        </w:rPr>
      </w:pPr>
      <w:r w:rsidRPr="000F3118">
        <w:rPr>
          <w:rFonts w:ascii="Cambria" w:eastAsia="Times New Roman" w:hAnsi="Cambria" w:cs="Arial"/>
          <w:i/>
          <w:u w:val="single"/>
        </w:rPr>
        <w:t xml:space="preserve">Note </w:t>
      </w:r>
      <w:r w:rsidRPr="000F3118">
        <w:rPr>
          <w:rFonts w:ascii="Cambria" w:eastAsia="Times New Roman" w:hAnsi="Cambria" w:cs="Arial"/>
          <w:i/>
          <w:iCs/>
          <w:u w:val="single"/>
        </w:rPr>
        <w:t>1)</w:t>
      </w:r>
    </w:p>
    <w:p w14:paraId="176B800E"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Ref. IEC 60038.</w:t>
      </w:r>
    </w:p>
    <w:p w14:paraId="121C4F56" w14:textId="77777777" w:rsidR="000F3118" w:rsidRPr="000F3118" w:rsidRDefault="000F3118" w:rsidP="000F3118">
      <w:pPr>
        <w:rPr>
          <w:rFonts w:ascii="Cambria" w:eastAsia="Times New Roman" w:hAnsi="Cambria" w:cs="Arial"/>
          <w:i/>
          <w:lang w:val="en-GB"/>
        </w:rPr>
      </w:pPr>
      <w:r w:rsidRPr="000F3118">
        <w:rPr>
          <w:rFonts w:ascii="Cambria" w:eastAsia="Times New Roman" w:hAnsi="Cambria" w:cs="Arial"/>
          <w:i/>
          <w:u w:val="single"/>
        </w:rPr>
        <w:t xml:space="preserve">Note </w:t>
      </w:r>
      <w:r w:rsidRPr="000F3118">
        <w:rPr>
          <w:rFonts w:ascii="Cambria" w:eastAsia="Times New Roman" w:hAnsi="Cambria" w:cs="Arial"/>
          <w:i/>
          <w:u w:val="single"/>
          <w:rtl/>
        </w:rPr>
        <w:t>2</w:t>
      </w:r>
      <w:r w:rsidRPr="000F3118">
        <w:rPr>
          <w:rFonts w:ascii="Cambria" w:eastAsia="Times New Roman" w:hAnsi="Cambria" w:cs="Arial"/>
          <w:i/>
          <w:u w:val="single"/>
        </w:rPr>
        <w:t>)</w:t>
      </w:r>
    </w:p>
    <w:p w14:paraId="631C5D33"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Ref. IEC 60071, 62271-1</w:t>
      </w:r>
    </w:p>
    <w:p w14:paraId="523047E4" w14:textId="77777777" w:rsidR="000F3118" w:rsidRPr="000F3118" w:rsidRDefault="000F3118" w:rsidP="000F3118">
      <w:pPr>
        <w:rPr>
          <w:rFonts w:ascii="Cambria" w:eastAsia="Times New Roman" w:hAnsi="Cambria" w:cs="Arial"/>
          <w:i/>
        </w:rPr>
      </w:pPr>
      <w:r w:rsidRPr="000F3118">
        <w:rPr>
          <w:rFonts w:ascii="Cambria" w:eastAsia="Times New Roman" w:hAnsi="Cambria" w:cs="Arial"/>
          <w:i/>
          <w:u w:val="single"/>
        </w:rPr>
        <w:t xml:space="preserve">Note </w:t>
      </w:r>
      <w:r w:rsidRPr="000F3118">
        <w:rPr>
          <w:rFonts w:ascii="Cambria" w:eastAsia="Times New Roman" w:hAnsi="Cambria" w:cs="Arial"/>
          <w:i/>
          <w:u w:val="single"/>
          <w:rtl/>
        </w:rPr>
        <w:t>3</w:t>
      </w:r>
      <w:r w:rsidRPr="000F3118">
        <w:rPr>
          <w:rFonts w:ascii="Cambria" w:eastAsia="Times New Roman" w:hAnsi="Cambria" w:cs="Arial"/>
          <w:i/>
          <w:u w:val="single"/>
        </w:rPr>
        <w:t>)</w:t>
      </w:r>
    </w:p>
    <w:p w14:paraId="2142D1EB"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The electric equipment shall be designed to endure the mechanical stress against the prospective maximum short-circuit current without thermal and mechanical damage for 3 (three) second. </w:t>
      </w:r>
    </w:p>
    <w:p w14:paraId="1B7BE0EA"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Every current carrying part of the equipment, including circuit breakers, current transformers, disconnector, busbars, connections and joints, etc. shall be capable of carrying </w:t>
      </w:r>
      <w:r w:rsidRPr="000F3118">
        <w:rPr>
          <w:rFonts w:ascii="Cambria" w:eastAsia="Times New Roman" w:hAnsi="Cambria" w:cs="Arial"/>
        </w:rPr>
        <w:lastRenderedPageBreak/>
        <w:t>its rated current continuously, and in no part the permissible max. temperature shall be exceeded. All current ratings specified are the minimum continuous values required under the specified service conditions.</w:t>
      </w:r>
    </w:p>
    <w:p w14:paraId="7A7041DA" w14:textId="77777777" w:rsidR="000F3118" w:rsidRPr="000F3118" w:rsidRDefault="000F3118" w:rsidP="00D12AA2">
      <w:pPr>
        <w:pStyle w:val="Heading2"/>
        <w:rPr>
          <w:rFonts w:eastAsia="Times New Roman"/>
        </w:rPr>
      </w:pPr>
      <w:r w:rsidRPr="000F3118">
        <w:rPr>
          <w:rFonts w:eastAsia="Times New Roman"/>
        </w:rPr>
        <w:t xml:space="preserve"> </w:t>
      </w:r>
      <w:bookmarkStart w:id="93" w:name="_Toc191989643"/>
      <w:bookmarkStart w:id="94" w:name="_Toc210738048"/>
      <w:r w:rsidRPr="000F3118">
        <w:rPr>
          <w:rFonts w:eastAsia="Times New Roman"/>
        </w:rPr>
        <w:t>Service Conditions</w:t>
      </w:r>
      <w:bookmarkEnd w:id="93"/>
      <w:bookmarkEnd w:id="94"/>
      <w:r w:rsidRPr="000F3118">
        <w:rPr>
          <w:rFonts w:eastAsia="Times New Roman"/>
        </w:rPr>
        <w:t xml:space="preserve">  </w:t>
      </w:r>
    </w:p>
    <w:p w14:paraId="3F9B4806"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 xml:space="preserve">Unless otherwise specifically stated </w:t>
      </w:r>
      <w:proofErr w:type="gramStart"/>
      <w:r w:rsidRPr="000F3118">
        <w:rPr>
          <w:rFonts w:ascii="Cambria" w:eastAsia="Times New Roman" w:hAnsi="Cambria" w:cs="Arial"/>
        </w:rPr>
        <w:t>in Particular Technical</w:t>
      </w:r>
      <w:proofErr w:type="gramEnd"/>
      <w:r w:rsidRPr="000F3118">
        <w:rPr>
          <w:rFonts w:ascii="Cambria" w:eastAsia="Times New Roman" w:hAnsi="Cambria" w:cs="Arial"/>
        </w:rPr>
        <w:t xml:space="preserve"> Specification, any equipment, component and assembly shall be designed for the following service conditions:</w:t>
      </w:r>
    </w:p>
    <w:tbl>
      <w:tblPr>
        <w:tblW w:w="0" w:type="auto"/>
        <w:tblInd w:w="399" w:type="dxa"/>
        <w:tblLayout w:type="fixed"/>
        <w:tblCellMar>
          <w:left w:w="40" w:type="dxa"/>
          <w:right w:w="40" w:type="dxa"/>
        </w:tblCellMar>
        <w:tblLook w:val="0000" w:firstRow="0" w:lastRow="0" w:firstColumn="0" w:lastColumn="0" w:noHBand="0" w:noVBand="0"/>
      </w:tblPr>
      <w:tblGrid>
        <w:gridCol w:w="4253"/>
        <w:gridCol w:w="1223"/>
        <w:gridCol w:w="2161"/>
      </w:tblGrid>
      <w:tr w:rsidR="000F3118" w:rsidRPr="000F3118" w14:paraId="3D6FDF88" w14:textId="77777777" w:rsidTr="006E5A64">
        <w:trPr>
          <w:trHeight w:val="340"/>
        </w:trPr>
        <w:tc>
          <w:tcPr>
            <w:tcW w:w="4253" w:type="dxa"/>
            <w:tcBorders>
              <w:top w:val="single" w:sz="6" w:space="0" w:color="auto"/>
              <w:left w:val="single" w:sz="6" w:space="0" w:color="auto"/>
              <w:bottom w:val="single" w:sz="6" w:space="0" w:color="auto"/>
              <w:right w:val="single" w:sz="6" w:space="0" w:color="auto"/>
            </w:tcBorders>
            <w:shd w:val="clear" w:color="auto" w:fill="FFFFFF"/>
          </w:tcPr>
          <w:p w14:paraId="4326E386" w14:textId="77777777" w:rsidR="000F3118" w:rsidRPr="000F3118" w:rsidRDefault="000F3118" w:rsidP="000F3118">
            <w:pPr>
              <w:rPr>
                <w:rFonts w:ascii="Cambria" w:eastAsia="Times New Roman" w:hAnsi="Cambria" w:cs="Arial"/>
                <w:b/>
              </w:rPr>
            </w:pPr>
            <w:r w:rsidRPr="000F3118">
              <w:rPr>
                <w:rFonts w:ascii="Cambria" w:eastAsia="Times New Roman" w:hAnsi="Cambria" w:cs="Arial"/>
                <w:b/>
              </w:rPr>
              <w:t>Description</w:t>
            </w:r>
          </w:p>
        </w:tc>
        <w:tc>
          <w:tcPr>
            <w:tcW w:w="1223" w:type="dxa"/>
            <w:tcBorders>
              <w:top w:val="single" w:sz="6" w:space="0" w:color="auto"/>
              <w:left w:val="single" w:sz="6" w:space="0" w:color="auto"/>
              <w:bottom w:val="single" w:sz="6" w:space="0" w:color="auto"/>
              <w:right w:val="single" w:sz="6" w:space="0" w:color="auto"/>
            </w:tcBorders>
            <w:shd w:val="clear" w:color="auto" w:fill="FFFFFF"/>
          </w:tcPr>
          <w:p w14:paraId="45F3613F" w14:textId="77777777" w:rsidR="000F3118" w:rsidRPr="000F3118" w:rsidRDefault="000F3118" w:rsidP="000F3118">
            <w:pPr>
              <w:rPr>
                <w:rFonts w:ascii="Cambria" w:eastAsia="Times New Roman" w:hAnsi="Cambria" w:cs="Arial"/>
                <w:b/>
              </w:rPr>
            </w:pPr>
            <w:r w:rsidRPr="000F3118">
              <w:rPr>
                <w:rFonts w:ascii="Cambria" w:eastAsia="Times New Roman" w:hAnsi="Cambria" w:cs="Arial"/>
                <w:b/>
                <w:bCs/>
              </w:rPr>
              <w:t>Unit</w:t>
            </w:r>
          </w:p>
        </w:tc>
        <w:tc>
          <w:tcPr>
            <w:tcW w:w="2161" w:type="dxa"/>
            <w:tcBorders>
              <w:top w:val="single" w:sz="6" w:space="0" w:color="auto"/>
              <w:left w:val="single" w:sz="6" w:space="0" w:color="auto"/>
              <w:bottom w:val="single" w:sz="6" w:space="0" w:color="auto"/>
              <w:right w:val="single" w:sz="6" w:space="0" w:color="auto"/>
            </w:tcBorders>
            <w:shd w:val="clear" w:color="auto" w:fill="FFFFFF"/>
          </w:tcPr>
          <w:p w14:paraId="24E6985D" w14:textId="77777777" w:rsidR="000F3118" w:rsidRPr="000F3118" w:rsidRDefault="000F3118" w:rsidP="000F3118">
            <w:pPr>
              <w:rPr>
                <w:rFonts w:ascii="Cambria" w:eastAsia="Times New Roman" w:hAnsi="Cambria" w:cs="Arial"/>
                <w:b/>
              </w:rPr>
            </w:pPr>
            <w:r w:rsidRPr="000F3118">
              <w:rPr>
                <w:rFonts w:ascii="Cambria" w:eastAsia="Times New Roman" w:hAnsi="Cambria" w:cs="Arial"/>
                <w:b/>
                <w:bCs/>
              </w:rPr>
              <w:t>Value</w:t>
            </w:r>
          </w:p>
        </w:tc>
      </w:tr>
      <w:tr w:rsidR="000F3118" w:rsidRPr="000F3118" w14:paraId="158E396F" w14:textId="77777777" w:rsidTr="006E5A64">
        <w:trPr>
          <w:trHeight w:val="340"/>
        </w:trPr>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14:paraId="07DF43A5" w14:textId="77777777" w:rsidR="000F3118" w:rsidRPr="000F3118" w:rsidRDefault="000F3118" w:rsidP="000F3118">
            <w:pPr>
              <w:rPr>
                <w:rFonts w:ascii="Cambria" w:eastAsia="Times New Roman" w:hAnsi="Cambria" w:cs="Arial"/>
                <w:lang w:val="en-GB"/>
              </w:rPr>
            </w:pPr>
            <w:r w:rsidRPr="000F3118">
              <w:rPr>
                <w:rFonts w:ascii="Cambria" w:eastAsia="Times New Roman" w:hAnsi="Cambria" w:cs="Arial"/>
              </w:rPr>
              <w:t>1 Altitude of site above sea level</w:t>
            </w:r>
          </w:p>
        </w:tc>
        <w:tc>
          <w:tcPr>
            <w:tcW w:w="1223" w:type="dxa"/>
            <w:tcBorders>
              <w:top w:val="single" w:sz="6" w:space="0" w:color="auto"/>
              <w:left w:val="single" w:sz="6" w:space="0" w:color="auto"/>
              <w:bottom w:val="single" w:sz="6" w:space="0" w:color="auto"/>
              <w:right w:val="single" w:sz="6" w:space="0" w:color="auto"/>
            </w:tcBorders>
            <w:shd w:val="clear" w:color="auto" w:fill="FFFFFF"/>
            <w:vAlign w:val="center"/>
          </w:tcPr>
          <w:p w14:paraId="1B32BF40"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m</w:t>
            </w:r>
          </w:p>
        </w:tc>
        <w:tc>
          <w:tcPr>
            <w:tcW w:w="2161" w:type="dxa"/>
            <w:tcBorders>
              <w:top w:val="single" w:sz="6" w:space="0" w:color="auto"/>
              <w:left w:val="single" w:sz="6" w:space="0" w:color="auto"/>
              <w:bottom w:val="single" w:sz="6" w:space="0" w:color="auto"/>
              <w:right w:val="single" w:sz="6" w:space="0" w:color="auto"/>
            </w:tcBorders>
            <w:shd w:val="clear" w:color="auto" w:fill="FFFFFF"/>
            <w:vAlign w:val="center"/>
          </w:tcPr>
          <w:p w14:paraId="04DFB778"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0 to +1000</w:t>
            </w:r>
          </w:p>
        </w:tc>
      </w:tr>
      <w:tr w:rsidR="000F3118" w:rsidRPr="000F3118" w14:paraId="0422A81F" w14:textId="77777777" w:rsidTr="006E5A64">
        <w:trPr>
          <w:trHeight w:val="340"/>
        </w:trPr>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14:paraId="0C3E0BB4"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2 Ambient Temps: - Maximum</w:t>
            </w:r>
          </w:p>
          <w:p w14:paraId="4353AA98"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 Minimum</w:t>
            </w:r>
          </w:p>
        </w:tc>
        <w:tc>
          <w:tcPr>
            <w:tcW w:w="1223" w:type="dxa"/>
            <w:tcBorders>
              <w:top w:val="single" w:sz="6" w:space="0" w:color="auto"/>
              <w:left w:val="single" w:sz="6" w:space="0" w:color="auto"/>
              <w:bottom w:val="single" w:sz="6" w:space="0" w:color="auto"/>
              <w:right w:val="single" w:sz="6" w:space="0" w:color="auto"/>
            </w:tcBorders>
            <w:shd w:val="clear" w:color="auto" w:fill="FFFFFF"/>
            <w:vAlign w:val="center"/>
          </w:tcPr>
          <w:p w14:paraId="7BC45784" w14:textId="77777777" w:rsidR="000F3118" w:rsidRPr="000F3118" w:rsidRDefault="000F3118" w:rsidP="000F3118">
            <w:pPr>
              <w:rPr>
                <w:rFonts w:ascii="Cambria" w:eastAsia="Times New Roman" w:hAnsi="Cambria" w:cs="Arial"/>
                <w:bCs/>
              </w:rPr>
            </w:pPr>
            <w:r w:rsidRPr="000F3118">
              <w:rPr>
                <w:rFonts w:ascii="Cambria" w:eastAsia="Times New Roman" w:hAnsi="Cambria" w:cs="Arial"/>
                <w:bCs/>
              </w:rPr>
              <w:t>°C</w:t>
            </w:r>
          </w:p>
          <w:p w14:paraId="365E5C0A" w14:textId="77777777" w:rsidR="000F3118" w:rsidRPr="000F3118" w:rsidRDefault="000F3118" w:rsidP="000F3118">
            <w:pPr>
              <w:rPr>
                <w:rFonts w:ascii="Cambria" w:eastAsia="Times New Roman" w:hAnsi="Cambria" w:cs="Arial"/>
              </w:rPr>
            </w:pPr>
            <w:r w:rsidRPr="000F3118">
              <w:rPr>
                <w:rFonts w:ascii="Cambria" w:eastAsia="Times New Roman" w:hAnsi="Cambria" w:cs="Arial"/>
                <w:bCs/>
              </w:rPr>
              <w:t>°C</w:t>
            </w:r>
          </w:p>
        </w:tc>
        <w:tc>
          <w:tcPr>
            <w:tcW w:w="2161" w:type="dxa"/>
            <w:tcBorders>
              <w:top w:val="single" w:sz="6" w:space="0" w:color="auto"/>
              <w:left w:val="single" w:sz="6" w:space="0" w:color="auto"/>
              <w:bottom w:val="single" w:sz="6" w:space="0" w:color="auto"/>
              <w:right w:val="single" w:sz="6" w:space="0" w:color="auto"/>
            </w:tcBorders>
            <w:shd w:val="clear" w:color="auto" w:fill="FFFFFF"/>
            <w:vAlign w:val="center"/>
          </w:tcPr>
          <w:p w14:paraId="5CFDB37D"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55</w:t>
            </w:r>
          </w:p>
          <w:p w14:paraId="0BDBA3AC"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-5</w:t>
            </w:r>
          </w:p>
        </w:tc>
      </w:tr>
      <w:tr w:rsidR="000F3118" w:rsidRPr="000F3118" w14:paraId="11767BFF" w14:textId="77777777" w:rsidTr="006E5A64">
        <w:trPr>
          <w:trHeight w:val="340"/>
        </w:trPr>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14:paraId="40986E4D"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3 Wind Speed</w:t>
            </w:r>
          </w:p>
        </w:tc>
        <w:tc>
          <w:tcPr>
            <w:tcW w:w="1223" w:type="dxa"/>
            <w:tcBorders>
              <w:top w:val="single" w:sz="6" w:space="0" w:color="auto"/>
              <w:left w:val="single" w:sz="6" w:space="0" w:color="auto"/>
              <w:bottom w:val="single" w:sz="6" w:space="0" w:color="auto"/>
              <w:right w:val="single" w:sz="6" w:space="0" w:color="auto"/>
            </w:tcBorders>
            <w:shd w:val="clear" w:color="auto" w:fill="FFFFFF"/>
            <w:vAlign w:val="center"/>
          </w:tcPr>
          <w:p w14:paraId="32CC4CED"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m/s</w:t>
            </w:r>
          </w:p>
        </w:tc>
        <w:tc>
          <w:tcPr>
            <w:tcW w:w="2161" w:type="dxa"/>
            <w:tcBorders>
              <w:top w:val="single" w:sz="6" w:space="0" w:color="auto"/>
              <w:left w:val="single" w:sz="6" w:space="0" w:color="auto"/>
              <w:bottom w:val="single" w:sz="6" w:space="0" w:color="auto"/>
              <w:right w:val="single" w:sz="6" w:space="0" w:color="auto"/>
            </w:tcBorders>
            <w:shd w:val="clear" w:color="auto" w:fill="FFFFFF"/>
            <w:vAlign w:val="center"/>
          </w:tcPr>
          <w:p w14:paraId="62AFE87A"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15</w:t>
            </w:r>
          </w:p>
        </w:tc>
      </w:tr>
      <w:tr w:rsidR="000F3118" w:rsidRPr="000F3118" w14:paraId="61DFB324" w14:textId="77777777" w:rsidTr="006E5A64">
        <w:trPr>
          <w:trHeight w:val="340"/>
        </w:trPr>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14:paraId="097F99CA"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 xml:space="preserve">4 </w:t>
            </w:r>
            <w:proofErr w:type="spellStart"/>
            <w:r w:rsidRPr="000F3118">
              <w:rPr>
                <w:rFonts w:ascii="Cambria" w:eastAsia="Times New Roman" w:hAnsi="Cambria" w:cs="Arial"/>
              </w:rPr>
              <w:t>Isokeraunic</w:t>
            </w:r>
            <w:proofErr w:type="spellEnd"/>
            <w:r w:rsidRPr="000F3118">
              <w:rPr>
                <w:rFonts w:ascii="Cambria" w:eastAsia="Times New Roman" w:hAnsi="Cambria" w:cs="Arial"/>
              </w:rPr>
              <w:t xml:space="preserve"> Level</w:t>
            </w:r>
          </w:p>
        </w:tc>
        <w:tc>
          <w:tcPr>
            <w:tcW w:w="1223" w:type="dxa"/>
            <w:tcBorders>
              <w:top w:val="single" w:sz="6" w:space="0" w:color="auto"/>
              <w:left w:val="single" w:sz="6" w:space="0" w:color="auto"/>
              <w:bottom w:val="single" w:sz="6" w:space="0" w:color="auto"/>
              <w:right w:val="single" w:sz="6" w:space="0" w:color="auto"/>
            </w:tcBorders>
            <w:shd w:val="clear" w:color="auto" w:fill="FFFFFF"/>
            <w:vAlign w:val="center"/>
          </w:tcPr>
          <w:p w14:paraId="7F3B9E0A" w14:textId="77777777" w:rsidR="000F3118" w:rsidRPr="000F3118" w:rsidRDefault="000F3118" w:rsidP="000F3118">
            <w:pPr>
              <w:rPr>
                <w:rFonts w:ascii="Cambria" w:eastAsia="Times New Roman" w:hAnsi="Cambria" w:cs="Arial"/>
              </w:rPr>
            </w:pPr>
          </w:p>
        </w:tc>
        <w:tc>
          <w:tcPr>
            <w:tcW w:w="2161" w:type="dxa"/>
            <w:tcBorders>
              <w:top w:val="single" w:sz="6" w:space="0" w:color="auto"/>
              <w:left w:val="single" w:sz="6" w:space="0" w:color="auto"/>
              <w:bottom w:val="single" w:sz="6" w:space="0" w:color="auto"/>
              <w:right w:val="single" w:sz="6" w:space="0" w:color="auto"/>
            </w:tcBorders>
            <w:shd w:val="clear" w:color="auto" w:fill="FFFFFF"/>
            <w:vAlign w:val="center"/>
          </w:tcPr>
          <w:p w14:paraId="2D2AE6A9"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15</w:t>
            </w:r>
          </w:p>
        </w:tc>
      </w:tr>
      <w:tr w:rsidR="000F3118" w:rsidRPr="000F3118" w14:paraId="65F672D4" w14:textId="77777777" w:rsidTr="006E5A64">
        <w:trPr>
          <w:trHeight w:val="340"/>
        </w:trPr>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14:paraId="5DE84C6F"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5 Pollution Type</w:t>
            </w:r>
          </w:p>
        </w:tc>
        <w:tc>
          <w:tcPr>
            <w:tcW w:w="1223" w:type="dxa"/>
            <w:tcBorders>
              <w:top w:val="single" w:sz="6" w:space="0" w:color="auto"/>
              <w:left w:val="single" w:sz="6" w:space="0" w:color="auto"/>
              <w:bottom w:val="single" w:sz="6" w:space="0" w:color="auto"/>
              <w:right w:val="single" w:sz="6" w:space="0" w:color="auto"/>
            </w:tcBorders>
            <w:shd w:val="clear" w:color="auto" w:fill="FFFFFF"/>
            <w:vAlign w:val="center"/>
          </w:tcPr>
          <w:p w14:paraId="33C92ECB" w14:textId="77777777" w:rsidR="000F3118" w:rsidRPr="000F3118" w:rsidRDefault="000F3118" w:rsidP="000F3118">
            <w:pPr>
              <w:rPr>
                <w:rFonts w:ascii="Cambria" w:eastAsia="Times New Roman" w:hAnsi="Cambria" w:cs="Arial"/>
              </w:rPr>
            </w:pPr>
          </w:p>
        </w:tc>
        <w:tc>
          <w:tcPr>
            <w:tcW w:w="2161" w:type="dxa"/>
            <w:tcBorders>
              <w:top w:val="single" w:sz="6" w:space="0" w:color="auto"/>
              <w:left w:val="single" w:sz="6" w:space="0" w:color="auto"/>
              <w:bottom w:val="single" w:sz="6" w:space="0" w:color="auto"/>
              <w:right w:val="single" w:sz="6" w:space="0" w:color="auto"/>
            </w:tcBorders>
            <w:shd w:val="clear" w:color="auto" w:fill="FFFFFF"/>
            <w:vAlign w:val="center"/>
          </w:tcPr>
          <w:p w14:paraId="4814EDE0"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Dust</w:t>
            </w:r>
          </w:p>
        </w:tc>
      </w:tr>
      <w:tr w:rsidR="000F3118" w:rsidRPr="000F3118" w14:paraId="41C553E0" w14:textId="77777777" w:rsidTr="006E5A64">
        <w:trPr>
          <w:trHeight w:val="340"/>
        </w:trPr>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14:paraId="3AA021A8"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6 Relative Humidity</w:t>
            </w:r>
          </w:p>
          <w:p w14:paraId="2C38006D"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Maximum</w:t>
            </w:r>
          </w:p>
          <w:p w14:paraId="7B7519A1"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Minimum</w:t>
            </w:r>
          </w:p>
        </w:tc>
        <w:tc>
          <w:tcPr>
            <w:tcW w:w="1223" w:type="dxa"/>
            <w:tcBorders>
              <w:top w:val="single" w:sz="6" w:space="0" w:color="auto"/>
              <w:left w:val="single" w:sz="6" w:space="0" w:color="auto"/>
              <w:bottom w:val="single" w:sz="6" w:space="0" w:color="auto"/>
              <w:right w:val="single" w:sz="6" w:space="0" w:color="auto"/>
            </w:tcBorders>
            <w:shd w:val="clear" w:color="auto" w:fill="FFFFFF"/>
            <w:vAlign w:val="center"/>
          </w:tcPr>
          <w:p w14:paraId="566532FE" w14:textId="77777777" w:rsidR="000F3118" w:rsidRPr="000F3118" w:rsidRDefault="000F3118" w:rsidP="000F3118">
            <w:pPr>
              <w:rPr>
                <w:rFonts w:ascii="Cambria" w:eastAsia="Times New Roman" w:hAnsi="Cambria" w:cs="Arial"/>
              </w:rPr>
            </w:pPr>
          </w:p>
          <w:p w14:paraId="03621DB5"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w:t>
            </w:r>
          </w:p>
          <w:p w14:paraId="661A5DA7"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w:t>
            </w:r>
          </w:p>
        </w:tc>
        <w:tc>
          <w:tcPr>
            <w:tcW w:w="2161" w:type="dxa"/>
            <w:tcBorders>
              <w:top w:val="single" w:sz="6" w:space="0" w:color="auto"/>
              <w:left w:val="single" w:sz="6" w:space="0" w:color="auto"/>
              <w:bottom w:val="single" w:sz="6" w:space="0" w:color="auto"/>
              <w:right w:val="single" w:sz="6" w:space="0" w:color="auto"/>
            </w:tcBorders>
            <w:shd w:val="clear" w:color="auto" w:fill="FFFFFF"/>
            <w:vAlign w:val="center"/>
          </w:tcPr>
          <w:p w14:paraId="1C87B2A7" w14:textId="77777777" w:rsidR="000F3118" w:rsidRPr="000F3118" w:rsidRDefault="000F3118" w:rsidP="000F3118">
            <w:pPr>
              <w:rPr>
                <w:rFonts w:ascii="Cambria" w:eastAsia="Times New Roman" w:hAnsi="Cambria" w:cs="Arial"/>
              </w:rPr>
            </w:pPr>
          </w:p>
          <w:p w14:paraId="1CDD6220"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100</w:t>
            </w:r>
          </w:p>
          <w:p w14:paraId="740A149A"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10</w:t>
            </w:r>
          </w:p>
        </w:tc>
      </w:tr>
      <w:tr w:rsidR="000F3118" w:rsidRPr="000F3118" w14:paraId="6D713C17" w14:textId="77777777" w:rsidTr="006E5A64">
        <w:trPr>
          <w:trHeight w:val="340"/>
        </w:trPr>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14:paraId="4A2FA2FF"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7 Rainfall Average annual</w:t>
            </w:r>
          </w:p>
        </w:tc>
        <w:tc>
          <w:tcPr>
            <w:tcW w:w="1223" w:type="dxa"/>
            <w:tcBorders>
              <w:top w:val="single" w:sz="6" w:space="0" w:color="auto"/>
              <w:left w:val="single" w:sz="6" w:space="0" w:color="auto"/>
              <w:bottom w:val="single" w:sz="6" w:space="0" w:color="auto"/>
              <w:right w:val="single" w:sz="6" w:space="0" w:color="auto"/>
            </w:tcBorders>
            <w:shd w:val="clear" w:color="auto" w:fill="FFFFFF"/>
            <w:vAlign w:val="center"/>
          </w:tcPr>
          <w:p w14:paraId="208CFCB0"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mm</w:t>
            </w:r>
          </w:p>
        </w:tc>
        <w:tc>
          <w:tcPr>
            <w:tcW w:w="2161" w:type="dxa"/>
            <w:tcBorders>
              <w:top w:val="single" w:sz="6" w:space="0" w:color="auto"/>
              <w:left w:val="single" w:sz="6" w:space="0" w:color="auto"/>
              <w:bottom w:val="single" w:sz="6" w:space="0" w:color="auto"/>
              <w:right w:val="single" w:sz="6" w:space="0" w:color="auto"/>
            </w:tcBorders>
            <w:shd w:val="clear" w:color="auto" w:fill="FFFFFF"/>
            <w:vAlign w:val="center"/>
          </w:tcPr>
          <w:p w14:paraId="5BC69C91"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600</w:t>
            </w:r>
          </w:p>
        </w:tc>
      </w:tr>
      <w:tr w:rsidR="000F3118" w:rsidRPr="000F3118" w14:paraId="2473DD96" w14:textId="77777777" w:rsidTr="006E5A64">
        <w:trPr>
          <w:trHeight w:val="340"/>
        </w:trPr>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14:paraId="2C1B4142"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8 Hail</w:t>
            </w:r>
          </w:p>
        </w:tc>
        <w:tc>
          <w:tcPr>
            <w:tcW w:w="1223" w:type="dxa"/>
            <w:tcBorders>
              <w:top w:val="single" w:sz="6" w:space="0" w:color="auto"/>
              <w:left w:val="single" w:sz="6" w:space="0" w:color="auto"/>
              <w:bottom w:val="single" w:sz="6" w:space="0" w:color="auto"/>
              <w:right w:val="single" w:sz="6" w:space="0" w:color="auto"/>
            </w:tcBorders>
            <w:shd w:val="clear" w:color="auto" w:fill="FFFFFF"/>
            <w:vAlign w:val="center"/>
          </w:tcPr>
          <w:p w14:paraId="2CA3410B" w14:textId="77777777" w:rsidR="000F3118" w:rsidRPr="000F3118" w:rsidRDefault="000F3118" w:rsidP="000F3118">
            <w:pPr>
              <w:rPr>
                <w:rFonts w:ascii="Cambria" w:eastAsia="Times New Roman" w:hAnsi="Cambria" w:cs="Arial"/>
              </w:rPr>
            </w:pPr>
          </w:p>
        </w:tc>
        <w:tc>
          <w:tcPr>
            <w:tcW w:w="2161" w:type="dxa"/>
            <w:tcBorders>
              <w:top w:val="single" w:sz="6" w:space="0" w:color="auto"/>
              <w:left w:val="single" w:sz="6" w:space="0" w:color="auto"/>
              <w:bottom w:val="single" w:sz="6" w:space="0" w:color="auto"/>
              <w:right w:val="single" w:sz="6" w:space="0" w:color="auto"/>
            </w:tcBorders>
            <w:shd w:val="clear" w:color="auto" w:fill="FFFFFF"/>
            <w:vAlign w:val="center"/>
          </w:tcPr>
          <w:p w14:paraId="0E030217"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Yes</w:t>
            </w:r>
          </w:p>
        </w:tc>
      </w:tr>
      <w:tr w:rsidR="000F3118" w:rsidRPr="000F3118" w14:paraId="18438186" w14:textId="77777777" w:rsidTr="006E5A64">
        <w:trPr>
          <w:trHeight w:val="340"/>
        </w:trPr>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14:paraId="0C0883EF"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9 Fog</w:t>
            </w:r>
          </w:p>
        </w:tc>
        <w:tc>
          <w:tcPr>
            <w:tcW w:w="1223" w:type="dxa"/>
            <w:tcBorders>
              <w:top w:val="single" w:sz="6" w:space="0" w:color="auto"/>
              <w:left w:val="single" w:sz="6" w:space="0" w:color="auto"/>
              <w:bottom w:val="single" w:sz="6" w:space="0" w:color="auto"/>
              <w:right w:val="single" w:sz="6" w:space="0" w:color="auto"/>
            </w:tcBorders>
            <w:shd w:val="clear" w:color="auto" w:fill="FFFFFF"/>
            <w:vAlign w:val="center"/>
          </w:tcPr>
          <w:p w14:paraId="3DBA2365" w14:textId="77777777" w:rsidR="000F3118" w:rsidRPr="000F3118" w:rsidRDefault="000F3118" w:rsidP="000F3118">
            <w:pPr>
              <w:rPr>
                <w:rFonts w:ascii="Cambria" w:eastAsia="Times New Roman" w:hAnsi="Cambria" w:cs="Arial"/>
              </w:rPr>
            </w:pPr>
          </w:p>
        </w:tc>
        <w:tc>
          <w:tcPr>
            <w:tcW w:w="2161" w:type="dxa"/>
            <w:tcBorders>
              <w:top w:val="single" w:sz="6" w:space="0" w:color="auto"/>
              <w:left w:val="single" w:sz="6" w:space="0" w:color="auto"/>
              <w:bottom w:val="single" w:sz="6" w:space="0" w:color="auto"/>
              <w:right w:val="single" w:sz="6" w:space="0" w:color="auto"/>
            </w:tcBorders>
            <w:shd w:val="clear" w:color="auto" w:fill="FFFFFF"/>
            <w:vAlign w:val="center"/>
          </w:tcPr>
          <w:p w14:paraId="28EC9CAE"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Yes</w:t>
            </w:r>
          </w:p>
        </w:tc>
      </w:tr>
      <w:tr w:rsidR="000F3118" w:rsidRPr="000F3118" w14:paraId="60F33364" w14:textId="77777777" w:rsidTr="006E5A64">
        <w:trPr>
          <w:trHeight w:val="340"/>
        </w:trPr>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14:paraId="70CCC200"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10 Sand Storms</w:t>
            </w:r>
          </w:p>
        </w:tc>
        <w:tc>
          <w:tcPr>
            <w:tcW w:w="1223" w:type="dxa"/>
            <w:tcBorders>
              <w:top w:val="single" w:sz="6" w:space="0" w:color="auto"/>
              <w:left w:val="single" w:sz="6" w:space="0" w:color="auto"/>
              <w:bottom w:val="single" w:sz="6" w:space="0" w:color="auto"/>
              <w:right w:val="single" w:sz="6" w:space="0" w:color="auto"/>
            </w:tcBorders>
            <w:shd w:val="clear" w:color="auto" w:fill="FFFFFF"/>
            <w:vAlign w:val="center"/>
          </w:tcPr>
          <w:p w14:paraId="7A3B6F69" w14:textId="77777777" w:rsidR="000F3118" w:rsidRPr="000F3118" w:rsidRDefault="000F3118" w:rsidP="000F3118">
            <w:pPr>
              <w:rPr>
                <w:rFonts w:ascii="Cambria" w:eastAsia="Times New Roman" w:hAnsi="Cambria" w:cs="Arial"/>
              </w:rPr>
            </w:pPr>
          </w:p>
        </w:tc>
        <w:tc>
          <w:tcPr>
            <w:tcW w:w="2161" w:type="dxa"/>
            <w:tcBorders>
              <w:top w:val="single" w:sz="6" w:space="0" w:color="auto"/>
              <w:left w:val="single" w:sz="6" w:space="0" w:color="auto"/>
              <w:bottom w:val="single" w:sz="6" w:space="0" w:color="auto"/>
              <w:right w:val="single" w:sz="6" w:space="0" w:color="auto"/>
            </w:tcBorders>
            <w:shd w:val="clear" w:color="auto" w:fill="FFFFFF"/>
            <w:vAlign w:val="center"/>
          </w:tcPr>
          <w:p w14:paraId="552E0142" w14:textId="77777777" w:rsidR="000F3118" w:rsidRPr="000F3118" w:rsidRDefault="000F3118" w:rsidP="000F3118">
            <w:pPr>
              <w:rPr>
                <w:rFonts w:ascii="Cambria" w:eastAsia="Times New Roman" w:hAnsi="Cambria" w:cs="Arial"/>
              </w:rPr>
            </w:pPr>
            <w:r w:rsidRPr="000F3118">
              <w:rPr>
                <w:rFonts w:ascii="Cambria" w:eastAsia="Times New Roman" w:hAnsi="Cambria" w:cs="Arial"/>
              </w:rPr>
              <w:t>Occasional</w:t>
            </w:r>
          </w:p>
        </w:tc>
      </w:tr>
    </w:tbl>
    <w:p w14:paraId="6D076B2D" w14:textId="77777777" w:rsidR="000F3118" w:rsidRPr="000F3118" w:rsidRDefault="000F3118" w:rsidP="000F3118">
      <w:pPr>
        <w:jc w:val="both"/>
        <w:rPr>
          <w:rFonts w:ascii="Cambria" w:eastAsia="Times New Roman" w:hAnsi="Cambria" w:cs="Arial"/>
        </w:rPr>
      </w:pPr>
    </w:p>
    <w:p w14:paraId="50A7941C"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Special consideration shall be </w:t>
      </w:r>
      <w:proofErr w:type="gramStart"/>
      <w:r w:rsidRPr="000F3118">
        <w:rPr>
          <w:rFonts w:ascii="Cambria" w:eastAsia="Times New Roman" w:hAnsi="Cambria" w:cs="Arial"/>
        </w:rPr>
        <w:t>taken into account</w:t>
      </w:r>
      <w:proofErr w:type="gramEnd"/>
      <w:r w:rsidRPr="000F3118">
        <w:rPr>
          <w:rFonts w:ascii="Cambria" w:eastAsia="Times New Roman" w:hAnsi="Cambria" w:cs="Arial"/>
        </w:rPr>
        <w:t xml:space="preserve"> to the effect of direct solar insulation on outdoor equipment and the effects of temperatures difference occurring in equipment due to the direct impingement of sunshine (protection against condensation).</w:t>
      </w:r>
    </w:p>
    <w:p w14:paraId="47E9CC44" w14:textId="77777777" w:rsidR="000F3118" w:rsidRPr="000F3118" w:rsidRDefault="000F3118" w:rsidP="00D12AA2">
      <w:pPr>
        <w:pStyle w:val="Heading2"/>
        <w:rPr>
          <w:rFonts w:eastAsia="Times New Roman"/>
        </w:rPr>
      </w:pPr>
      <w:bookmarkStart w:id="95" w:name="_Toc191989644"/>
      <w:bookmarkStart w:id="96" w:name="_Toc210738049"/>
      <w:r w:rsidRPr="000F3118">
        <w:rPr>
          <w:rFonts w:eastAsia="Times New Roman"/>
        </w:rPr>
        <w:t>Materials</w:t>
      </w:r>
      <w:bookmarkEnd w:id="95"/>
      <w:bookmarkEnd w:id="96"/>
    </w:p>
    <w:p w14:paraId="6F4E1B3A" w14:textId="77777777" w:rsidR="000F3118" w:rsidRPr="000F3118" w:rsidRDefault="000F3118" w:rsidP="00D12AA2">
      <w:pPr>
        <w:pStyle w:val="Heading3"/>
        <w:rPr>
          <w:rFonts w:eastAsia="Times New Roman"/>
        </w:rPr>
      </w:pPr>
      <w:bookmarkStart w:id="97" w:name="_Toc191989645"/>
      <w:bookmarkStart w:id="98" w:name="_Toc210738050"/>
      <w:r w:rsidRPr="000F3118">
        <w:rPr>
          <w:rFonts w:eastAsia="Times New Roman"/>
        </w:rPr>
        <w:t>Standardization of Equipment</w:t>
      </w:r>
      <w:bookmarkEnd w:id="97"/>
      <w:bookmarkEnd w:id="98"/>
    </w:p>
    <w:p w14:paraId="227767B3"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The Supplier shall be responsible for the standardization of all small mechanical and electrical equipment, materials and devices.</w:t>
      </w:r>
    </w:p>
    <w:p w14:paraId="59D1F998"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Where electrical sockets are specified, Palestine/Israelite standard sockets shall be used. Single phase sockets shall be 16A with earth plug if nothing else is specified.</w:t>
      </w:r>
    </w:p>
    <w:p w14:paraId="67612591"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lastRenderedPageBreak/>
        <w:t xml:space="preserve">Where nothing else is specified, LV power fuses above 63A shall be of high rupturing capacity cartridge, type NH </w:t>
      </w:r>
      <w:proofErr w:type="spellStart"/>
      <w:r w:rsidRPr="000F3118">
        <w:rPr>
          <w:rFonts w:ascii="Cambria" w:eastAsia="Times New Roman" w:hAnsi="Cambria" w:cs="Arial"/>
        </w:rPr>
        <w:t>gl</w:t>
      </w:r>
      <w:proofErr w:type="spellEnd"/>
      <w:r w:rsidRPr="000F3118">
        <w:rPr>
          <w:rFonts w:ascii="Cambria" w:eastAsia="Times New Roman" w:hAnsi="Cambria" w:cs="Arial"/>
        </w:rPr>
        <w:t>, according to DIN VDE 0636 and IEC 60269. All fuse bases shall have a load switching capacity and a thermal rating equal to the rating of the largest fuse it can accommodate.</w:t>
      </w:r>
    </w:p>
    <w:p w14:paraId="14EB145B"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 Miniature circuit breakers shall replace fuses in control and power circuits 63 amps and below.</w:t>
      </w:r>
    </w:p>
    <w:p w14:paraId="19789105" w14:textId="77777777" w:rsidR="000F3118" w:rsidRPr="000F3118" w:rsidRDefault="000F3118" w:rsidP="00D12AA2">
      <w:pPr>
        <w:pStyle w:val="Heading3"/>
        <w:rPr>
          <w:rFonts w:eastAsia="Times New Roman"/>
        </w:rPr>
      </w:pPr>
      <w:bookmarkStart w:id="99" w:name="_Toc191989646"/>
      <w:bookmarkStart w:id="100" w:name="_Toc210738051"/>
      <w:r w:rsidRPr="000F3118">
        <w:rPr>
          <w:rFonts w:eastAsia="Times New Roman"/>
        </w:rPr>
        <w:t>Locking Devices and Padlocks</w:t>
      </w:r>
      <w:bookmarkEnd w:id="99"/>
      <w:bookmarkEnd w:id="100"/>
    </w:p>
    <w:p w14:paraId="41603BDE"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Facilities for applying safety or security padlocks to circuit breaker operating mechanisms, isolator and switch operating handles, control switches, control cubicles, outdoor cabinets etc. shall be provided. The facilities shall be suitable for padlocks having. Padlocks are not required.</w:t>
      </w:r>
    </w:p>
    <w:p w14:paraId="23E57F54" w14:textId="77777777" w:rsidR="000F3118" w:rsidRPr="000F3118" w:rsidRDefault="000F3118" w:rsidP="00D12AA2">
      <w:pPr>
        <w:pStyle w:val="Heading3"/>
        <w:rPr>
          <w:rFonts w:eastAsia="Times New Roman"/>
        </w:rPr>
      </w:pPr>
      <w:bookmarkStart w:id="101" w:name="_Toc191989647"/>
      <w:bookmarkStart w:id="102" w:name="_Toc210738052"/>
      <w:r w:rsidRPr="000F3118">
        <w:rPr>
          <w:rFonts w:eastAsia="Times New Roman"/>
        </w:rPr>
        <w:t>Electrical Equipment’s Materials</w:t>
      </w:r>
      <w:bookmarkEnd w:id="101"/>
      <w:bookmarkEnd w:id="102"/>
    </w:p>
    <w:p w14:paraId="36527E87"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All material delivered shall be of the best quality and of the class most suitable for working under the conditions specified and shall withstand the variations of temperature and atmospheric conditions arising under specified conditions without distortion or deterioration. No welding, filling or plugging of defective parts will be permitted without the sanction in writing of the Purchaser.</w:t>
      </w:r>
    </w:p>
    <w:p w14:paraId="15CCBFB0"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Materials that are susceptible to mold growth under tropical conditions shall be treated to exclude moisture and prevent growth of mold after all machining has been carried out.</w:t>
      </w:r>
    </w:p>
    <w:p w14:paraId="6AE270B7"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All apparatus, connections and cabling shall be designed and arranged to minimize the risk of fire and any damage that might be caused in the event of fire. All plastic material used in boxes, panels and boards shall be self-extinguishable.</w:t>
      </w:r>
    </w:p>
    <w:p w14:paraId="0C0B1C03"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Copper and aluminum used as electrical conductors shall be of the electrolytic type and comply with the respective ASTM or DIN Standards.</w:t>
      </w:r>
    </w:p>
    <w:p w14:paraId="213E5890"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Cast iron shall not be used for chambers of oil-filled apparatus or for any part of the equipment that is in tension or subject to impact stresses except where it can be shown that service experience has been satisfactory with the grade of cast iron and the duty proposed.</w:t>
      </w:r>
    </w:p>
    <w:p w14:paraId="6FD84C00" w14:textId="77777777" w:rsidR="000F3118" w:rsidRPr="000F3118" w:rsidRDefault="000F3118" w:rsidP="00D12AA2">
      <w:pPr>
        <w:pStyle w:val="Heading3"/>
        <w:rPr>
          <w:rFonts w:eastAsia="Times New Roman"/>
        </w:rPr>
      </w:pPr>
      <w:bookmarkStart w:id="103" w:name="_Toc191989648"/>
      <w:bookmarkStart w:id="104" w:name="_Toc210738053"/>
      <w:r w:rsidRPr="000F3118">
        <w:rPr>
          <w:rFonts w:eastAsia="Times New Roman"/>
        </w:rPr>
        <w:t>Surface Treatment and Painting Electrical Equipment’s</w:t>
      </w:r>
      <w:bookmarkEnd w:id="103"/>
      <w:bookmarkEnd w:id="104"/>
    </w:p>
    <w:p w14:paraId="57E884F9"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Before painting or filling with oil or compound all un-galvanized parts shall be thoroughly cleaned, free from rust, scale, burrs, grease and moisture and all external rough surfaces on castings shall be filled.</w:t>
      </w:r>
    </w:p>
    <w:p w14:paraId="0E4230BB"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Successive coats of paint shall be applied to a clean, dry and properly prepared surface. Each coat shall be compatible with the preceding coat and the coat to follow.</w:t>
      </w:r>
    </w:p>
    <w:p w14:paraId="1C543B78"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The color and shade of all painted external surfaces shall be to the approval of the Purchaser.</w:t>
      </w:r>
    </w:p>
    <w:p w14:paraId="667A33A6"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The following minimum painting requirement shall apply to all ferrous parts unless the Supplier can show, to the satisfaction of the Purchaser, which any alternative he proposes is in all respects equal or superior to the specified requirements: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1"/>
        <w:gridCol w:w="4319"/>
      </w:tblGrid>
      <w:tr w:rsidR="000F3118" w:rsidRPr="000F3118" w14:paraId="14BE1C6D" w14:textId="77777777" w:rsidTr="006E5A64">
        <w:trPr>
          <w:trHeight w:val="377"/>
          <w:jc w:val="center"/>
        </w:trPr>
        <w:tc>
          <w:tcPr>
            <w:tcW w:w="4446" w:type="dxa"/>
            <w:tcBorders>
              <w:top w:val="nil"/>
              <w:left w:val="nil"/>
              <w:bottom w:val="single" w:sz="6" w:space="0" w:color="auto"/>
              <w:right w:val="nil"/>
            </w:tcBorders>
          </w:tcPr>
          <w:p w14:paraId="791C44F6" w14:textId="77777777" w:rsidR="000F3118" w:rsidRPr="000F3118" w:rsidRDefault="000F3118" w:rsidP="000F3118">
            <w:pPr>
              <w:spacing w:after="5" w:line="247" w:lineRule="auto"/>
              <w:ind w:left="451" w:right="267" w:hanging="451"/>
              <w:jc w:val="both"/>
              <w:rPr>
                <w:rFonts w:ascii="Cambria" w:eastAsia="Book Antiqua" w:hAnsi="Cambria" w:cs="Calibri"/>
                <w:b/>
                <w:bCs/>
                <w:color w:val="000000"/>
                <w:u w:val="single"/>
              </w:rPr>
            </w:pPr>
            <w:r w:rsidRPr="000F3118">
              <w:rPr>
                <w:rFonts w:ascii="Cambria" w:eastAsia="Book Antiqua" w:hAnsi="Cambria" w:cs="Calibri"/>
                <w:color w:val="000000"/>
              </w:rPr>
              <w:br w:type="page"/>
            </w:r>
            <w:r w:rsidRPr="000F3118">
              <w:rPr>
                <w:rFonts w:ascii="Cambria" w:eastAsia="Book Antiqua" w:hAnsi="Cambria" w:cs="Calibri"/>
                <w:b/>
                <w:bCs/>
                <w:color w:val="000000"/>
                <w:u w:val="single"/>
              </w:rPr>
              <w:br w:type="page"/>
              <w:t>Apparatus</w:t>
            </w:r>
          </w:p>
        </w:tc>
        <w:tc>
          <w:tcPr>
            <w:tcW w:w="4447" w:type="dxa"/>
            <w:tcBorders>
              <w:top w:val="nil"/>
              <w:left w:val="nil"/>
              <w:bottom w:val="single" w:sz="6" w:space="0" w:color="auto"/>
              <w:right w:val="nil"/>
            </w:tcBorders>
          </w:tcPr>
          <w:p w14:paraId="4C8E9384"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r w:rsidRPr="000F3118">
              <w:rPr>
                <w:rFonts w:ascii="Cambria" w:eastAsia="Book Antiqua" w:hAnsi="Cambria" w:cs="Calibri"/>
                <w:b/>
                <w:bCs/>
                <w:color w:val="000000"/>
                <w:u w:val="single"/>
              </w:rPr>
              <w:t>Painting</w:t>
            </w:r>
          </w:p>
        </w:tc>
      </w:tr>
      <w:tr w:rsidR="000F3118" w:rsidRPr="000F3118" w14:paraId="4E0CB29D" w14:textId="77777777" w:rsidTr="006E5A64">
        <w:trPr>
          <w:trHeight w:val="393"/>
          <w:jc w:val="center"/>
        </w:trPr>
        <w:tc>
          <w:tcPr>
            <w:tcW w:w="8893" w:type="dxa"/>
            <w:gridSpan w:val="2"/>
            <w:tcBorders>
              <w:top w:val="single" w:sz="6" w:space="0" w:color="auto"/>
              <w:left w:val="nil"/>
              <w:bottom w:val="single" w:sz="6" w:space="0" w:color="auto"/>
              <w:right w:val="nil"/>
            </w:tcBorders>
            <w:vAlign w:val="center"/>
          </w:tcPr>
          <w:p w14:paraId="5C554388" w14:textId="77777777" w:rsidR="000F3118" w:rsidRPr="000F3118" w:rsidRDefault="000F3118" w:rsidP="000F3118">
            <w:pPr>
              <w:spacing w:after="5" w:line="247" w:lineRule="auto"/>
              <w:ind w:left="451" w:right="267" w:hanging="451"/>
              <w:jc w:val="both"/>
              <w:rPr>
                <w:rFonts w:ascii="Cambria" w:eastAsia="Book Antiqua" w:hAnsi="Cambria" w:cs="Calibri"/>
                <w:b/>
                <w:color w:val="000000"/>
              </w:rPr>
            </w:pPr>
            <w:r w:rsidRPr="000F3118">
              <w:rPr>
                <w:rFonts w:ascii="Cambria" w:eastAsia="Book Antiqua" w:hAnsi="Cambria" w:cs="Calibri"/>
                <w:b/>
                <w:color w:val="000000"/>
              </w:rPr>
              <w:lastRenderedPageBreak/>
              <w:t>INTERNAL SURFACES</w:t>
            </w:r>
          </w:p>
        </w:tc>
      </w:tr>
      <w:tr w:rsidR="000F3118" w:rsidRPr="000F3118" w14:paraId="3D61A66D" w14:textId="77777777" w:rsidTr="006E5A64">
        <w:trPr>
          <w:jc w:val="center"/>
        </w:trPr>
        <w:tc>
          <w:tcPr>
            <w:tcW w:w="4446" w:type="dxa"/>
            <w:tcBorders>
              <w:top w:val="single" w:sz="6" w:space="0" w:color="auto"/>
              <w:left w:val="nil"/>
              <w:bottom w:val="nil"/>
              <w:right w:val="nil"/>
            </w:tcBorders>
          </w:tcPr>
          <w:p w14:paraId="582D14B0"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r w:rsidRPr="000F3118">
              <w:rPr>
                <w:rFonts w:ascii="Cambria" w:eastAsia="Book Antiqua" w:hAnsi="Cambria" w:cs="Calibri"/>
                <w:color w:val="000000"/>
              </w:rPr>
              <w:t>Oil filled chambers and tanks</w:t>
            </w:r>
          </w:p>
        </w:tc>
        <w:tc>
          <w:tcPr>
            <w:tcW w:w="4447" w:type="dxa"/>
            <w:tcBorders>
              <w:top w:val="single" w:sz="6" w:space="0" w:color="auto"/>
              <w:left w:val="nil"/>
              <w:bottom w:val="nil"/>
              <w:right w:val="nil"/>
            </w:tcBorders>
          </w:tcPr>
          <w:p w14:paraId="547F941B"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r w:rsidRPr="000F3118">
              <w:rPr>
                <w:rFonts w:ascii="Cambria" w:eastAsia="Book Antiqua" w:hAnsi="Cambria" w:cs="Calibri"/>
                <w:color w:val="000000"/>
              </w:rPr>
              <w:t>One coat of oil resisting varnish or paint</w:t>
            </w:r>
          </w:p>
        </w:tc>
      </w:tr>
      <w:tr w:rsidR="000F3118" w:rsidRPr="000F3118" w14:paraId="56F7AD89" w14:textId="77777777" w:rsidTr="006E5A64">
        <w:trPr>
          <w:jc w:val="center"/>
        </w:trPr>
        <w:tc>
          <w:tcPr>
            <w:tcW w:w="4446" w:type="dxa"/>
            <w:tcBorders>
              <w:top w:val="nil"/>
              <w:left w:val="nil"/>
              <w:bottom w:val="nil"/>
              <w:right w:val="nil"/>
            </w:tcBorders>
          </w:tcPr>
          <w:p w14:paraId="663A7C89"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p>
          <w:p w14:paraId="6CC884E9" w14:textId="77777777" w:rsidR="000F3118" w:rsidRPr="000F3118" w:rsidRDefault="000F3118" w:rsidP="000F3118">
            <w:pPr>
              <w:spacing w:after="5" w:line="247" w:lineRule="auto"/>
              <w:ind w:left="451" w:right="267" w:hanging="451"/>
              <w:jc w:val="both"/>
              <w:rPr>
                <w:rFonts w:ascii="Cambria" w:eastAsia="Book Antiqua" w:hAnsi="Cambria" w:cs="Calibri"/>
                <w:color w:val="000000"/>
                <w:lang w:val="en-GB"/>
              </w:rPr>
            </w:pPr>
            <w:r w:rsidRPr="000F3118">
              <w:rPr>
                <w:rFonts w:ascii="Cambria" w:eastAsia="Book Antiqua" w:hAnsi="Cambria" w:cs="Calibri"/>
                <w:color w:val="000000"/>
              </w:rPr>
              <w:t>Kiosks and apparatus boxes for use outdoors</w:t>
            </w:r>
          </w:p>
          <w:p w14:paraId="639FC31F"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p>
        </w:tc>
        <w:tc>
          <w:tcPr>
            <w:tcW w:w="4447" w:type="dxa"/>
            <w:tcBorders>
              <w:top w:val="nil"/>
              <w:left w:val="nil"/>
              <w:bottom w:val="nil"/>
              <w:right w:val="nil"/>
            </w:tcBorders>
          </w:tcPr>
          <w:p w14:paraId="030D6C6F"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p>
          <w:p w14:paraId="35058E94" w14:textId="77777777" w:rsidR="000F3118" w:rsidRPr="000F3118" w:rsidRDefault="000F3118" w:rsidP="000F3118">
            <w:pPr>
              <w:spacing w:after="5" w:line="247" w:lineRule="auto"/>
              <w:ind w:left="451" w:right="267" w:hanging="451"/>
              <w:jc w:val="both"/>
              <w:rPr>
                <w:rFonts w:ascii="Cambria" w:eastAsia="Book Antiqua" w:hAnsi="Cambria" w:cs="Calibri"/>
                <w:color w:val="000000"/>
                <w:lang w:val="en-GB"/>
              </w:rPr>
            </w:pPr>
            <w:r w:rsidRPr="000F3118">
              <w:rPr>
                <w:rFonts w:ascii="Cambria" w:eastAsia="Book Antiqua" w:hAnsi="Cambria" w:cs="Calibri"/>
                <w:color w:val="000000"/>
              </w:rPr>
              <w:t>Three coats of paint, the final coat being an anti-corrosion finish colored white or light grey</w:t>
            </w:r>
          </w:p>
          <w:p w14:paraId="313B9CB6"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p>
        </w:tc>
      </w:tr>
      <w:tr w:rsidR="000F3118" w:rsidRPr="000F3118" w14:paraId="7C436D22" w14:textId="77777777" w:rsidTr="006E5A64">
        <w:trPr>
          <w:trHeight w:val="531"/>
          <w:jc w:val="center"/>
        </w:trPr>
        <w:tc>
          <w:tcPr>
            <w:tcW w:w="4446" w:type="dxa"/>
            <w:tcBorders>
              <w:top w:val="nil"/>
              <w:left w:val="nil"/>
              <w:bottom w:val="single" w:sz="6" w:space="0" w:color="auto"/>
              <w:right w:val="nil"/>
            </w:tcBorders>
          </w:tcPr>
          <w:p w14:paraId="76C93C2E"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r w:rsidRPr="000F3118">
              <w:rPr>
                <w:rFonts w:ascii="Cambria" w:eastAsia="Book Antiqua" w:hAnsi="Cambria" w:cs="Calibri"/>
                <w:color w:val="000000"/>
              </w:rPr>
              <w:t>Cubicles, kiosks and apparatus boxes for use indoors</w:t>
            </w:r>
          </w:p>
        </w:tc>
        <w:tc>
          <w:tcPr>
            <w:tcW w:w="4447" w:type="dxa"/>
            <w:tcBorders>
              <w:top w:val="nil"/>
              <w:left w:val="nil"/>
              <w:bottom w:val="single" w:sz="6" w:space="0" w:color="auto"/>
              <w:right w:val="nil"/>
            </w:tcBorders>
          </w:tcPr>
          <w:p w14:paraId="2116A1A1"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r w:rsidRPr="000F3118">
              <w:rPr>
                <w:rFonts w:ascii="Cambria" w:eastAsia="Book Antiqua" w:hAnsi="Cambria" w:cs="Calibri"/>
                <w:color w:val="000000"/>
              </w:rPr>
              <w:t xml:space="preserve">Three coats of paint, the final coat being a white or light color. </w:t>
            </w:r>
          </w:p>
        </w:tc>
      </w:tr>
    </w:tbl>
    <w:p w14:paraId="41BEB4C7"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1"/>
        <w:gridCol w:w="4319"/>
      </w:tblGrid>
      <w:tr w:rsidR="000F3118" w:rsidRPr="000F3118" w14:paraId="0405EFE1" w14:textId="77777777" w:rsidTr="006E5A64">
        <w:trPr>
          <w:trHeight w:val="80"/>
          <w:jc w:val="center"/>
        </w:trPr>
        <w:tc>
          <w:tcPr>
            <w:tcW w:w="4446" w:type="dxa"/>
            <w:tcBorders>
              <w:top w:val="nil"/>
              <w:left w:val="nil"/>
              <w:bottom w:val="single" w:sz="6" w:space="0" w:color="auto"/>
              <w:right w:val="nil"/>
            </w:tcBorders>
          </w:tcPr>
          <w:p w14:paraId="4C2A00D9" w14:textId="77777777" w:rsidR="000F3118" w:rsidRPr="000F3118" w:rsidRDefault="000F3118" w:rsidP="000F3118">
            <w:pPr>
              <w:spacing w:after="5" w:line="247" w:lineRule="auto"/>
              <w:ind w:left="451" w:right="267" w:hanging="451"/>
              <w:jc w:val="both"/>
              <w:rPr>
                <w:rFonts w:ascii="Cambria" w:eastAsia="Book Antiqua" w:hAnsi="Cambria" w:cs="Calibri"/>
                <w:b/>
                <w:bCs/>
                <w:color w:val="000000"/>
                <w:u w:val="single"/>
              </w:rPr>
            </w:pPr>
            <w:r w:rsidRPr="000F3118">
              <w:rPr>
                <w:rFonts w:ascii="Cambria" w:eastAsia="Book Antiqua" w:hAnsi="Cambria" w:cs="Calibri"/>
                <w:color w:val="000000"/>
              </w:rPr>
              <w:br w:type="page"/>
            </w:r>
            <w:r w:rsidRPr="000F3118">
              <w:rPr>
                <w:rFonts w:ascii="Cambria" w:eastAsia="Book Antiqua" w:hAnsi="Cambria" w:cs="Calibri"/>
                <w:b/>
                <w:bCs/>
                <w:color w:val="000000"/>
                <w:u w:val="single"/>
              </w:rPr>
              <w:br w:type="page"/>
              <w:t>Apparatus</w:t>
            </w:r>
          </w:p>
        </w:tc>
        <w:tc>
          <w:tcPr>
            <w:tcW w:w="4447" w:type="dxa"/>
            <w:tcBorders>
              <w:top w:val="nil"/>
              <w:left w:val="nil"/>
              <w:bottom w:val="single" w:sz="6" w:space="0" w:color="auto"/>
              <w:right w:val="nil"/>
            </w:tcBorders>
          </w:tcPr>
          <w:p w14:paraId="026F5469"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r w:rsidRPr="000F3118">
              <w:rPr>
                <w:rFonts w:ascii="Cambria" w:eastAsia="Book Antiqua" w:hAnsi="Cambria" w:cs="Calibri"/>
                <w:b/>
                <w:bCs/>
                <w:color w:val="000000"/>
                <w:u w:val="single"/>
              </w:rPr>
              <w:t>Painting</w:t>
            </w:r>
          </w:p>
        </w:tc>
      </w:tr>
      <w:tr w:rsidR="000F3118" w:rsidRPr="000F3118" w14:paraId="383DA02D" w14:textId="77777777" w:rsidTr="006E5A64">
        <w:trPr>
          <w:trHeight w:val="486"/>
          <w:jc w:val="center"/>
        </w:trPr>
        <w:tc>
          <w:tcPr>
            <w:tcW w:w="8893" w:type="dxa"/>
            <w:gridSpan w:val="2"/>
            <w:tcBorders>
              <w:top w:val="single" w:sz="6" w:space="0" w:color="auto"/>
              <w:left w:val="nil"/>
              <w:bottom w:val="single" w:sz="6" w:space="0" w:color="auto"/>
              <w:right w:val="nil"/>
            </w:tcBorders>
            <w:vAlign w:val="center"/>
          </w:tcPr>
          <w:p w14:paraId="72D032E6" w14:textId="77777777" w:rsidR="000F3118" w:rsidRPr="000F3118" w:rsidRDefault="000F3118" w:rsidP="000F3118">
            <w:pPr>
              <w:spacing w:after="5" w:line="247" w:lineRule="auto"/>
              <w:ind w:left="451" w:right="267" w:hanging="451"/>
              <w:jc w:val="both"/>
              <w:rPr>
                <w:rFonts w:ascii="Cambria" w:eastAsia="Book Antiqua" w:hAnsi="Cambria" w:cs="Calibri"/>
                <w:b/>
                <w:color w:val="000000"/>
              </w:rPr>
            </w:pPr>
            <w:r w:rsidRPr="000F3118">
              <w:rPr>
                <w:rFonts w:ascii="Cambria" w:eastAsia="Book Antiqua" w:hAnsi="Cambria" w:cs="Calibri"/>
                <w:b/>
                <w:color w:val="000000"/>
              </w:rPr>
              <w:t>EXTERNAL SURFACES</w:t>
            </w:r>
          </w:p>
        </w:tc>
      </w:tr>
      <w:tr w:rsidR="000F3118" w:rsidRPr="000F3118" w14:paraId="4950A8BD" w14:textId="77777777" w:rsidTr="006E5A64">
        <w:trPr>
          <w:jc w:val="center"/>
        </w:trPr>
        <w:tc>
          <w:tcPr>
            <w:tcW w:w="4446" w:type="dxa"/>
            <w:tcBorders>
              <w:top w:val="single" w:sz="6" w:space="0" w:color="auto"/>
              <w:left w:val="nil"/>
              <w:bottom w:val="nil"/>
              <w:right w:val="nil"/>
            </w:tcBorders>
          </w:tcPr>
          <w:p w14:paraId="2F36A801"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r w:rsidRPr="000F3118">
              <w:rPr>
                <w:rFonts w:ascii="Cambria" w:eastAsia="Book Antiqua" w:hAnsi="Cambria" w:cs="Calibri"/>
                <w:color w:val="000000"/>
              </w:rPr>
              <w:t>All un-galvanized surfaces other than nuts, bolts and washers may be removed for maintenance purposes, for use outdoors</w:t>
            </w:r>
          </w:p>
        </w:tc>
        <w:tc>
          <w:tcPr>
            <w:tcW w:w="4447" w:type="dxa"/>
            <w:tcBorders>
              <w:top w:val="single" w:sz="6" w:space="0" w:color="auto"/>
              <w:left w:val="nil"/>
              <w:bottom w:val="nil"/>
              <w:right w:val="nil"/>
            </w:tcBorders>
          </w:tcPr>
          <w:p w14:paraId="5ED7F70B" w14:textId="77777777" w:rsidR="000F3118" w:rsidRPr="000F3118" w:rsidRDefault="000F3118" w:rsidP="000F3118">
            <w:pPr>
              <w:spacing w:after="5" w:line="247" w:lineRule="auto"/>
              <w:ind w:left="451" w:right="267" w:hanging="451"/>
              <w:jc w:val="both"/>
              <w:rPr>
                <w:rFonts w:ascii="Cambria" w:eastAsia="Book Antiqua" w:hAnsi="Cambria" w:cs="Calibri"/>
                <w:color w:val="000000"/>
                <w:lang w:val="en-GB"/>
              </w:rPr>
            </w:pPr>
            <w:r w:rsidRPr="000F3118">
              <w:rPr>
                <w:rFonts w:ascii="Cambria" w:eastAsia="Book Antiqua" w:hAnsi="Cambria" w:cs="Calibri"/>
                <w:color w:val="000000"/>
                <w:u w:val="single"/>
              </w:rPr>
              <w:t>At Works</w:t>
            </w:r>
          </w:p>
          <w:p w14:paraId="1E2D422E"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r w:rsidRPr="000F3118">
              <w:rPr>
                <w:rFonts w:ascii="Cambria" w:eastAsia="Book Antiqua" w:hAnsi="Cambria" w:cs="Calibri"/>
                <w:color w:val="000000"/>
              </w:rPr>
              <w:t>(a)</w:t>
            </w:r>
            <w:r w:rsidRPr="000F3118">
              <w:rPr>
                <w:rFonts w:ascii="Cambria" w:eastAsia="Book Antiqua" w:hAnsi="Cambria" w:cs="Calibri"/>
                <w:color w:val="000000"/>
              </w:rPr>
              <w:tab/>
              <w:t>One priming coat of corrosion inhibiting paint applied immediately after cleaning</w:t>
            </w:r>
          </w:p>
        </w:tc>
      </w:tr>
      <w:tr w:rsidR="000F3118" w:rsidRPr="000F3118" w14:paraId="553FE392" w14:textId="77777777" w:rsidTr="006E5A64">
        <w:trPr>
          <w:jc w:val="center"/>
        </w:trPr>
        <w:tc>
          <w:tcPr>
            <w:tcW w:w="4446" w:type="dxa"/>
            <w:tcBorders>
              <w:top w:val="nil"/>
              <w:left w:val="nil"/>
              <w:bottom w:val="nil"/>
              <w:right w:val="nil"/>
            </w:tcBorders>
          </w:tcPr>
          <w:p w14:paraId="3666462F"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p>
        </w:tc>
        <w:tc>
          <w:tcPr>
            <w:tcW w:w="4447" w:type="dxa"/>
            <w:tcBorders>
              <w:top w:val="nil"/>
              <w:left w:val="nil"/>
              <w:bottom w:val="nil"/>
              <w:right w:val="nil"/>
            </w:tcBorders>
          </w:tcPr>
          <w:p w14:paraId="0C9F45A8"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r w:rsidRPr="000F3118">
              <w:rPr>
                <w:rFonts w:ascii="Cambria" w:eastAsia="Book Antiqua" w:hAnsi="Cambria" w:cs="Calibri"/>
                <w:color w:val="000000"/>
              </w:rPr>
              <w:t>(b)</w:t>
            </w:r>
            <w:r w:rsidRPr="000F3118">
              <w:rPr>
                <w:rFonts w:ascii="Cambria" w:eastAsia="Book Antiqua" w:hAnsi="Cambria" w:cs="Calibri"/>
                <w:color w:val="000000"/>
              </w:rPr>
              <w:tab/>
              <w:t>Two coats of non-glossy oil and weather resisting paint applied after inspection and testing and before dispatch.</w:t>
            </w:r>
          </w:p>
        </w:tc>
      </w:tr>
      <w:tr w:rsidR="000F3118" w:rsidRPr="000F3118" w14:paraId="35CE3D6D" w14:textId="77777777" w:rsidTr="006E5A64">
        <w:trPr>
          <w:trHeight w:val="80"/>
          <w:jc w:val="center"/>
        </w:trPr>
        <w:tc>
          <w:tcPr>
            <w:tcW w:w="4446" w:type="dxa"/>
            <w:tcBorders>
              <w:top w:val="nil"/>
              <w:left w:val="nil"/>
              <w:bottom w:val="nil"/>
              <w:right w:val="nil"/>
            </w:tcBorders>
          </w:tcPr>
          <w:p w14:paraId="0F0A31F5"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p>
        </w:tc>
        <w:tc>
          <w:tcPr>
            <w:tcW w:w="4447" w:type="dxa"/>
            <w:tcBorders>
              <w:top w:val="nil"/>
              <w:left w:val="nil"/>
              <w:bottom w:val="nil"/>
              <w:right w:val="nil"/>
            </w:tcBorders>
          </w:tcPr>
          <w:p w14:paraId="152B3649" w14:textId="77777777" w:rsidR="000F3118" w:rsidRPr="000F3118" w:rsidRDefault="000F3118" w:rsidP="000F3118">
            <w:pPr>
              <w:spacing w:after="5" w:line="247" w:lineRule="auto"/>
              <w:ind w:left="451" w:right="267" w:hanging="451"/>
              <w:jc w:val="both"/>
              <w:rPr>
                <w:rFonts w:ascii="Cambria" w:eastAsia="Book Antiqua" w:hAnsi="Cambria" w:cs="Calibri"/>
                <w:color w:val="000000"/>
                <w:u w:val="single"/>
              </w:rPr>
            </w:pPr>
          </w:p>
        </w:tc>
      </w:tr>
      <w:tr w:rsidR="000F3118" w:rsidRPr="000F3118" w14:paraId="1D527760" w14:textId="77777777" w:rsidTr="006E5A64">
        <w:trPr>
          <w:jc w:val="center"/>
        </w:trPr>
        <w:tc>
          <w:tcPr>
            <w:tcW w:w="4446" w:type="dxa"/>
            <w:tcBorders>
              <w:top w:val="nil"/>
              <w:left w:val="nil"/>
              <w:bottom w:val="nil"/>
              <w:right w:val="nil"/>
            </w:tcBorders>
          </w:tcPr>
          <w:p w14:paraId="44174D33"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p>
        </w:tc>
        <w:tc>
          <w:tcPr>
            <w:tcW w:w="4447" w:type="dxa"/>
            <w:tcBorders>
              <w:top w:val="nil"/>
              <w:left w:val="nil"/>
              <w:bottom w:val="nil"/>
              <w:right w:val="nil"/>
            </w:tcBorders>
          </w:tcPr>
          <w:p w14:paraId="4CF965C2" w14:textId="77777777" w:rsidR="000F3118" w:rsidRPr="000F3118" w:rsidRDefault="000F3118" w:rsidP="000F3118">
            <w:pPr>
              <w:spacing w:after="5" w:line="247" w:lineRule="auto"/>
              <w:ind w:left="451" w:right="267" w:hanging="451"/>
              <w:jc w:val="both"/>
              <w:rPr>
                <w:rFonts w:ascii="Cambria" w:eastAsia="Book Antiqua" w:hAnsi="Cambria" w:cs="Calibri"/>
                <w:color w:val="000000"/>
                <w:lang w:val="en-GB"/>
              </w:rPr>
            </w:pPr>
            <w:r w:rsidRPr="000F3118">
              <w:rPr>
                <w:rFonts w:ascii="Cambria" w:eastAsia="Book Antiqua" w:hAnsi="Cambria" w:cs="Calibri"/>
                <w:color w:val="000000"/>
                <w:u w:val="single"/>
              </w:rPr>
              <w:t>At Site</w:t>
            </w:r>
          </w:p>
          <w:p w14:paraId="16C1A137"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r w:rsidRPr="000F3118">
              <w:rPr>
                <w:rFonts w:ascii="Cambria" w:eastAsia="Book Antiqua" w:hAnsi="Cambria" w:cs="Calibri"/>
                <w:color w:val="000000"/>
              </w:rPr>
              <w:t>One finishing coat of glossy, oil and weather resisting, non-fading paint applied after erection is complete. For equipment dispatched completely assembled, the final coat may be applied at the works unless otherwise required by the Purchaser.</w:t>
            </w:r>
          </w:p>
        </w:tc>
      </w:tr>
      <w:tr w:rsidR="000F3118" w:rsidRPr="000F3118" w14:paraId="5DFD1403" w14:textId="77777777" w:rsidTr="006E5A64">
        <w:trPr>
          <w:trHeight w:val="567"/>
          <w:jc w:val="center"/>
        </w:trPr>
        <w:tc>
          <w:tcPr>
            <w:tcW w:w="4446" w:type="dxa"/>
            <w:tcBorders>
              <w:top w:val="nil"/>
              <w:left w:val="nil"/>
              <w:bottom w:val="nil"/>
              <w:right w:val="nil"/>
            </w:tcBorders>
          </w:tcPr>
          <w:p w14:paraId="7FBA60C8"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p>
        </w:tc>
        <w:tc>
          <w:tcPr>
            <w:tcW w:w="4447" w:type="dxa"/>
            <w:tcBorders>
              <w:top w:val="nil"/>
              <w:left w:val="nil"/>
              <w:bottom w:val="nil"/>
              <w:right w:val="nil"/>
            </w:tcBorders>
          </w:tcPr>
          <w:p w14:paraId="2C1FE0BA"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p>
        </w:tc>
      </w:tr>
      <w:tr w:rsidR="000F3118" w:rsidRPr="000F3118" w14:paraId="580D340D" w14:textId="77777777" w:rsidTr="006E5A64">
        <w:trPr>
          <w:trHeight w:val="567"/>
          <w:jc w:val="center"/>
        </w:trPr>
        <w:tc>
          <w:tcPr>
            <w:tcW w:w="4446" w:type="dxa"/>
            <w:tcBorders>
              <w:top w:val="nil"/>
              <w:left w:val="nil"/>
              <w:bottom w:val="nil"/>
              <w:right w:val="nil"/>
            </w:tcBorders>
          </w:tcPr>
          <w:p w14:paraId="50F5AC21"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r w:rsidRPr="000F3118">
              <w:rPr>
                <w:rFonts w:ascii="Cambria" w:eastAsia="Book Antiqua" w:hAnsi="Cambria" w:cs="Calibri"/>
                <w:color w:val="000000"/>
              </w:rPr>
              <w:t xml:space="preserve">     Exposed, un-galvanized nuts, bolts and washers which may be removed for maintenance purposes for use </w:t>
            </w:r>
            <w:r w:rsidRPr="000F3118">
              <w:rPr>
                <w:rFonts w:ascii="Cambria" w:eastAsia="Book Antiqua" w:hAnsi="Cambria" w:cs="Calibri"/>
                <w:color w:val="000000"/>
                <w:u w:val="single"/>
              </w:rPr>
              <w:t>outdoors</w:t>
            </w:r>
          </w:p>
        </w:tc>
        <w:tc>
          <w:tcPr>
            <w:tcW w:w="4447" w:type="dxa"/>
            <w:tcBorders>
              <w:top w:val="nil"/>
              <w:left w:val="nil"/>
              <w:bottom w:val="nil"/>
              <w:right w:val="nil"/>
            </w:tcBorders>
          </w:tcPr>
          <w:p w14:paraId="7BD93D2F" w14:textId="77777777" w:rsidR="000F3118" w:rsidRPr="000F3118" w:rsidRDefault="000F3118" w:rsidP="000F3118">
            <w:pPr>
              <w:spacing w:after="5" w:line="247" w:lineRule="auto"/>
              <w:ind w:left="451" w:right="267" w:hanging="451"/>
              <w:jc w:val="both"/>
              <w:rPr>
                <w:rFonts w:ascii="Cambria" w:eastAsia="Book Antiqua" w:hAnsi="Cambria" w:cs="Calibri"/>
                <w:color w:val="000000"/>
                <w:lang w:val="en-GB"/>
              </w:rPr>
            </w:pPr>
            <w:r w:rsidRPr="000F3118">
              <w:rPr>
                <w:rFonts w:ascii="Cambria" w:eastAsia="Book Antiqua" w:hAnsi="Cambria" w:cs="Calibri"/>
                <w:color w:val="000000"/>
              </w:rPr>
              <w:t>One coat of oil and weather resisting, non-fading paint applied after erection</w:t>
            </w:r>
          </w:p>
        </w:tc>
      </w:tr>
      <w:tr w:rsidR="000F3118" w:rsidRPr="000F3118" w14:paraId="3FE6C861" w14:textId="77777777" w:rsidTr="006E5A64">
        <w:trPr>
          <w:jc w:val="center"/>
        </w:trPr>
        <w:tc>
          <w:tcPr>
            <w:tcW w:w="4446" w:type="dxa"/>
            <w:tcBorders>
              <w:top w:val="nil"/>
              <w:left w:val="nil"/>
              <w:bottom w:val="nil"/>
              <w:right w:val="nil"/>
            </w:tcBorders>
          </w:tcPr>
          <w:p w14:paraId="0D92B9DB"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p>
        </w:tc>
        <w:tc>
          <w:tcPr>
            <w:tcW w:w="4447" w:type="dxa"/>
            <w:tcBorders>
              <w:top w:val="nil"/>
              <w:left w:val="nil"/>
              <w:bottom w:val="nil"/>
              <w:right w:val="nil"/>
            </w:tcBorders>
          </w:tcPr>
          <w:p w14:paraId="50F0C5F2"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p>
        </w:tc>
      </w:tr>
      <w:tr w:rsidR="000F3118" w:rsidRPr="000F3118" w14:paraId="4B3B92B7" w14:textId="77777777" w:rsidTr="006E5A64">
        <w:trPr>
          <w:jc w:val="center"/>
        </w:trPr>
        <w:tc>
          <w:tcPr>
            <w:tcW w:w="4446" w:type="dxa"/>
            <w:tcBorders>
              <w:top w:val="nil"/>
              <w:left w:val="nil"/>
              <w:bottom w:val="nil"/>
              <w:right w:val="nil"/>
            </w:tcBorders>
          </w:tcPr>
          <w:p w14:paraId="13A2078F"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r w:rsidRPr="000F3118">
              <w:rPr>
                <w:rFonts w:ascii="Cambria" w:eastAsia="Book Antiqua" w:hAnsi="Cambria" w:cs="Calibri"/>
                <w:color w:val="000000"/>
              </w:rPr>
              <w:t xml:space="preserve">     Panels, Cubicles, Kiosks and apparatus boxes for use </w:t>
            </w:r>
            <w:r w:rsidRPr="000F3118">
              <w:rPr>
                <w:rFonts w:ascii="Cambria" w:eastAsia="Book Antiqua" w:hAnsi="Cambria" w:cs="Calibri"/>
                <w:color w:val="000000"/>
                <w:u w:val="single"/>
              </w:rPr>
              <w:t>indoors</w:t>
            </w:r>
          </w:p>
        </w:tc>
        <w:tc>
          <w:tcPr>
            <w:tcW w:w="4447" w:type="dxa"/>
            <w:tcBorders>
              <w:top w:val="nil"/>
              <w:left w:val="nil"/>
              <w:bottom w:val="nil"/>
              <w:right w:val="nil"/>
            </w:tcBorders>
          </w:tcPr>
          <w:p w14:paraId="4A08B604" w14:textId="77777777" w:rsidR="000F3118" w:rsidRPr="000F3118" w:rsidRDefault="000F3118" w:rsidP="000F3118">
            <w:pPr>
              <w:spacing w:after="5" w:line="247" w:lineRule="auto"/>
              <w:ind w:left="451" w:right="267" w:hanging="451"/>
              <w:jc w:val="both"/>
              <w:rPr>
                <w:rFonts w:ascii="Cambria" w:eastAsia="Book Antiqua" w:hAnsi="Cambria" w:cs="Calibri"/>
                <w:color w:val="000000"/>
              </w:rPr>
            </w:pPr>
            <w:r w:rsidRPr="000F3118">
              <w:rPr>
                <w:rFonts w:ascii="Cambria" w:eastAsia="Book Antiqua" w:hAnsi="Cambria" w:cs="Calibri"/>
                <w:color w:val="000000"/>
              </w:rPr>
              <w:t>Three coats of paint, the color and finish of the final coat to be to the approval of the Purchaser.</w:t>
            </w:r>
          </w:p>
        </w:tc>
      </w:tr>
    </w:tbl>
    <w:p w14:paraId="47785976" w14:textId="77777777" w:rsidR="000F3118" w:rsidRPr="000F3118" w:rsidRDefault="000F3118" w:rsidP="008F6BE9"/>
    <w:p w14:paraId="6F0CDBAE" w14:textId="77777777" w:rsidR="000F3118" w:rsidRPr="000F3118" w:rsidRDefault="000F3118" w:rsidP="008F6BE9">
      <w:pPr>
        <w:pStyle w:val="Heading3"/>
        <w:rPr>
          <w:rFonts w:eastAsia="Times New Roman" w:cs="Times New Roman"/>
          <w:color w:val="2E74B5"/>
        </w:rPr>
      </w:pPr>
      <w:bookmarkStart w:id="105" w:name="_Toc191989649"/>
      <w:bookmarkStart w:id="106" w:name="_Toc210738054"/>
      <w:r w:rsidRPr="000F3118">
        <w:rPr>
          <w:rFonts w:eastAsia="Times New Roman" w:cs="Times New Roman"/>
          <w:color w:val="2E74B5"/>
        </w:rPr>
        <w:t>Galvanizing</w:t>
      </w:r>
      <w:bookmarkEnd w:id="105"/>
      <w:bookmarkEnd w:id="106"/>
    </w:p>
    <w:p w14:paraId="5B549DEB"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Galvanizing shall be applied by the hot dipped process. The preparation for galvanizing and the galvanizing process shall not affect the mechanical properties of the material being coated.</w:t>
      </w:r>
    </w:p>
    <w:p w14:paraId="583B1603"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lastRenderedPageBreak/>
        <w:t>Drilling, punching, cutting, bending, removal of burrs and all machining shall be completed before galvanizing.</w:t>
      </w:r>
    </w:p>
    <w:p w14:paraId="6DC86287"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The zinc coating shall be smooth, clean and of uniform thickness and free from defects. The preparation for galvanizing and the galvanizing itself shall not adversely affect the mechanical properties of the coated material. All galvanized steel that has been cut, drilled or worked on site shall be painted with an approved zinc rich paint.</w:t>
      </w:r>
    </w:p>
    <w:p w14:paraId="3B78D565"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The average thickness of the zinc coating shall be equivalent to not less than 0.6 kg/m2 of zinc for all surfaces, except steel wires, bolts and nuts. Galvanizing will be tested in accordance with the appropriate standards </w:t>
      </w:r>
      <w:proofErr w:type="gramStart"/>
      <w:r w:rsidRPr="000F3118">
        <w:rPr>
          <w:rFonts w:ascii="Cambria" w:eastAsia="Times New Roman" w:hAnsi="Cambria" w:cs="Arial"/>
        </w:rPr>
        <w:t>in order to</w:t>
      </w:r>
      <w:proofErr w:type="gramEnd"/>
      <w:r w:rsidRPr="000F3118">
        <w:rPr>
          <w:rFonts w:ascii="Cambria" w:eastAsia="Times New Roman" w:hAnsi="Cambria" w:cs="Arial"/>
        </w:rPr>
        <w:t xml:space="preserve"> determine that it complies with this requirement. The thickness of the zinc coating for steel wires shall be in accordance with a national standard and shall be approved by the Purchaser. All galvanized wires on which tools have been used or cut shall be treated with approved bit mastic paint.</w:t>
      </w:r>
    </w:p>
    <w:p w14:paraId="259F6360"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All bolts and screwed rods for the connection of galvanized steel parts shall be galvanized including the threaded portion(s) to a minimum average coating weight of 305 g/m2. The threads of all bolts and screwed rods shall be cleared of spelter by spinning or brushing. A die shall not be used for cleaning the threads unless specially approved by the Purchaser. All nuts shall be galvanized </w:t>
      </w:r>
      <w:proofErr w:type="gramStart"/>
      <w:r w:rsidRPr="000F3118">
        <w:rPr>
          <w:rFonts w:ascii="Cambria" w:eastAsia="Times New Roman" w:hAnsi="Cambria" w:cs="Arial"/>
        </w:rPr>
        <w:t>with the exception of</w:t>
      </w:r>
      <w:proofErr w:type="gramEnd"/>
      <w:r w:rsidRPr="000F3118">
        <w:rPr>
          <w:rFonts w:ascii="Cambria" w:eastAsia="Times New Roman" w:hAnsi="Cambria" w:cs="Arial"/>
        </w:rPr>
        <w:t xml:space="preserve"> the threads that shall be oiled.</w:t>
      </w:r>
    </w:p>
    <w:p w14:paraId="6EB431FD"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White rust formation </w:t>
      </w:r>
      <w:proofErr w:type="gramStart"/>
      <w:r w:rsidRPr="000F3118">
        <w:rPr>
          <w:rFonts w:ascii="Cambria" w:eastAsia="Times New Roman" w:hAnsi="Cambria" w:cs="Arial"/>
        </w:rPr>
        <w:t>subsequent to</w:t>
      </w:r>
      <w:proofErr w:type="gramEnd"/>
      <w:r w:rsidRPr="000F3118">
        <w:rPr>
          <w:rFonts w:ascii="Cambria" w:eastAsia="Times New Roman" w:hAnsi="Cambria" w:cs="Arial"/>
        </w:rPr>
        <w:t xml:space="preserve"> galvanizing must be inhibited using an approved inhibitor applied according to the manufacturer's instructions. Material on which galvanizing has been damaged shall be re-dipped unless, in the opinion of the Purchaser the damage is local and can be repaired by applying a coat of galvanizing repair paint where such repair is authorized, the damaged area shall be cleaned by wiping with clean rags saturated with mineral spirits "or xylene followed by wire brushing. After wire brushing, the area shall be re-cleaned with solvent to remove residue and shall be given a minimum of two coats of zinc rich paint in accordance with the manufacturer's instructions. Such painting shall be applied as soon as possible and in no case more than 4 hours after the surface preparation.</w:t>
      </w:r>
    </w:p>
    <w:p w14:paraId="11EEA821" w14:textId="77777777" w:rsidR="000F3118" w:rsidRPr="000F3118" w:rsidRDefault="000F3118" w:rsidP="008F6BE9">
      <w:pPr>
        <w:pStyle w:val="Heading3"/>
        <w:rPr>
          <w:rFonts w:eastAsia="Times New Roman"/>
        </w:rPr>
      </w:pPr>
      <w:bookmarkStart w:id="107" w:name="_Toc191989650"/>
      <w:bookmarkStart w:id="108" w:name="_Toc210738055"/>
      <w:r w:rsidRPr="000F3118">
        <w:rPr>
          <w:rFonts w:eastAsia="Times New Roman"/>
        </w:rPr>
        <w:t>Insulating Oil and Gas</w:t>
      </w:r>
      <w:bookmarkEnd w:id="107"/>
      <w:bookmarkEnd w:id="108"/>
    </w:p>
    <w:p w14:paraId="0BB4BF27"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All electrical equipment requiring insulating oil or other </w:t>
      </w:r>
      <w:proofErr w:type="gramStart"/>
      <w:r w:rsidRPr="000F3118">
        <w:rPr>
          <w:rFonts w:ascii="Cambria" w:eastAsia="Times New Roman" w:hAnsi="Cambria" w:cs="Arial"/>
        </w:rPr>
        <w:t>insulating</w:t>
      </w:r>
      <w:proofErr w:type="gramEnd"/>
      <w:r w:rsidRPr="000F3118">
        <w:rPr>
          <w:rFonts w:ascii="Cambria" w:eastAsia="Times New Roman" w:hAnsi="Cambria" w:cs="Arial"/>
        </w:rPr>
        <w:t xml:space="preserve"> or gas shall be furnished with the first filling including flushing, if required. An excess of 10% of the net amount of oil or liquid required for each component shall also be furnished by the Supplier as spare.</w:t>
      </w:r>
    </w:p>
    <w:p w14:paraId="3015E162"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The insulating oil shall not contain matters that are not biodegradable such as PCB, etc.</w:t>
      </w:r>
    </w:p>
    <w:p w14:paraId="52743881"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The Supplier shall endeavor to employ, as far as practicable, one type and make of insulating oil only for all the electrical equipment.</w:t>
      </w:r>
    </w:p>
    <w:p w14:paraId="4FA886C7"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SF6 gas shall comply with the requirements of IEC 60376. The </w:t>
      </w:r>
      <w:proofErr w:type="gramStart"/>
      <w:r w:rsidRPr="000F3118">
        <w:rPr>
          <w:rFonts w:ascii="Cambria" w:eastAsia="Times New Roman" w:hAnsi="Cambria" w:cs="Arial"/>
        </w:rPr>
        <w:t>high pressure</w:t>
      </w:r>
      <w:proofErr w:type="gramEnd"/>
      <w:r w:rsidRPr="000F3118">
        <w:rPr>
          <w:rFonts w:ascii="Cambria" w:eastAsia="Times New Roman" w:hAnsi="Cambria" w:cs="Arial"/>
        </w:rPr>
        <w:t xml:space="preserve"> cylinders for shipment and storage of the SF6 gas shall comply with the applicable national regulations.</w:t>
      </w:r>
    </w:p>
    <w:p w14:paraId="0F4758F0"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All the necessary pipes, couplings, flexible tubes and valves for coupling to the switchgear for filling or evacuating all the gases or oil to be used, with all necessary instructions for the storage of this equipment, shall be provided.</w:t>
      </w:r>
    </w:p>
    <w:p w14:paraId="3F2B9E18" w14:textId="77777777" w:rsidR="000F3118" w:rsidRPr="000F3118" w:rsidRDefault="000F3118" w:rsidP="008F6BE9">
      <w:pPr>
        <w:pStyle w:val="Heading3"/>
        <w:rPr>
          <w:rFonts w:eastAsia="Times New Roman"/>
        </w:rPr>
      </w:pPr>
      <w:bookmarkStart w:id="109" w:name="_Toc191989651"/>
      <w:bookmarkStart w:id="110" w:name="_Toc210738056"/>
      <w:r w:rsidRPr="000F3118">
        <w:rPr>
          <w:rFonts w:eastAsia="Times New Roman"/>
        </w:rPr>
        <w:lastRenderedPageBreak/>
        <w:t>Aluminum and Aluminum Alloys</w:t>
      </w:r>
      <w:bookmarkEnd w:id="109"/>
      <w:bookmarkEnd w:id="110"/>
    </w:p>
    <w:p w14:paraId="075CCD53"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Aluminum shall be of high commercial quality. The composition, including the percentage and nature of any impurities, shall be stated in the Schedules. All aluminum alloys shall be of approved compositions as stated in the Schedules. Aluminum and alloy castings shall be sound and free from air pockets and pinholes.</w:t>
      </w:r>
    </w:p>
    <w:p w14:paraId="0E3D8B06" w14:textId="77777777" w:rsidR="000F3118" w:rsidRPr="000F3118" w:rsidRDefault="000F3118" w:rsidP="008F6BE9">
      <w:pPr>
        <w:pStyle w:val="Heading3"/>
        <w:rPr>
          <w:rFonts w:eastAsia="Times New Roman"/>
        </w:rPr>
      </w:pPr>
      <w:bookmarkStart w:id="111" w:name="_Toc191989652"/>
      <w:bookmarkStart w:id="112" w:name="_Toc210738057"/>
      <w:r w:rsidRPr="000F3118">
        <w:rPr>
          <w:rFonts w:eastAsia="Times New Roman"/>
        </w:rPr>
        <w:t>Blots, Studs, Nuts, Screws, washers, ETC…</w:t>
      </w:r>
      <w:bookmarkEnd w:id="111"/>
      <w:bookmarkEnd w:id="112"/>
    </w:p>
    <w:p w14:paraId="6A0B1C8D"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All bolts, studs, nuts, etc. shall have a standard metric threading and conform to the relevant standards </w:t>
      </w:r>
      <w:proofErr w:type="gramStart"/>
      <w:r w:rsidRPr="000F3118">
        <w:rPr>
          <w:rFonts w:ascii="Cambria" w:eastAsia="Times New Roman" w:hAnsi="Cambria" w:cs="Arial"/>
        </w:rPr>
        <w:t>as regards</w:t>
      </w:r>
      <w:proofErr w:type="gramEnd"/>
      <w:r w:rsidRPr="000F3118">
        <w:rPr>
          <w:rFonts w:ascii="Cambria" w:eastAsia="Times New Roman" w:hAnsi="Cambria" w:cs="Arial"/>
        </w:rPr>
        <w:t xml:space="preserve"> shape and tolerance. They shall be marked with the manufacturer's symbol and class of strength.</w:t>
      </w:r>
    </w:p>
    <w:p w14:paraId="47532FFA"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Bolts and nuts for electrical connections shall preferably be of brass M6 size. Alternatively, size M5 may be used, but these must be of stainless steel, phosphor bronze or high tensile brass.</w:t>
      </w:r>
    </w:p>
    <w:p w14:paraId="5D647318"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All bolts, studs, nuts, washers, screws, etc., above 10mm diameter, if not in stainless steel or other corrosion-resistant material, shall be hot-dip galvanized, except for bolts above Strength Class 8.8. In this case, corrosion-resistant material will be required.</w:t>
      </w:r>
    </w:p>
    <w:p w14:paraId="71A0416C"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 Bolts, etc., smaller that 10mm diameter shall be electrolytic zinc-coated if not provided in stainless steel or other corrosion-resistant material.</w:t>
      </w:r>
    </w:p>
    <w:p w14:paraId="2BFAC70B"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Bolts, nuts, studs and screws that require frequent tightening and unbolting during inspection or maintenance procedures shall be of stainless steel.</w:t>
      </w:r>
    </w:p>
    <w:p w14:paraId="4EB2BFBF"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All bolts and nuts shall be hexagonal, either normally or of the round head socket type and secured in an approved manner against becoming loose during operation.</w:t>
      </w:r>
    </w:p>
    <w:p w14:paraId="3A72D88E"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Bolts shall not protrude more than four treads or 10 mm beyond the nut (except for terminals) but not less than two full threads.</w:t>
      </w:r>
    </w:p>
    <w:p w14:paraId="62EA9514" w14:textId="77777777" w:rsidR="000F3118" w:rsidRPr="000F3118" w:rsidRDefault="000F3118" w:rsidP="008F6BE9">
      <w:pPr>
        <w:pStyle w:val="Heading2"/>
        <w:rPr>
          <w:rFonts w:eastAsia="Times New Roman"/>
        </w:rPr>
      </w:pPr>
      <w:bookmarkStart w:id="113" w:name="_Toc191989653"/>
      <w:bookmarkStart w:id="114" w:name="_Toc210738058"/>
      <w:r w:rsidRPr="000F3118">
        <w:rPr>
          <w:rFonts w:eastAsia="Times New Roman"/>
        </w:rPr>
        <w:t>Nameplates and Signs</w:t>
      </w:r>
      <w:bookmarkEnd w:id="113"/>
      <w:bookmarkEnd w:id="114"/>
    </w:p>
    <w:p w14:paraId="5C6603C5"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All equipment shall be clearly and permanently labeled in English, to the approval of the Purchaser. Where labels are provided for making clear the method of operation of equipment they shall be concise and preferably diagrammatic in form.</w:t>
      </w:r>
    </w:p>
    <w:p w14:paraId="50AB7ECC"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All outdoor nameplates and signs shall be made of non-corrosive weatherproof material as </w:t>
      </w:r>
      <w:proofErr w:type="spellStart"/>
      <w:r w:rsidRPr="000F3118">
        <w:rPr>
          <w:rFonts w:ascii="Cambria" w:eastAsia="Times New Roman" w:hAnsi="Cambria" w:cs="Arial"/>
        </w:rPr>
        <w:t>trafolyte</w:t>
      </w:r>
      <w:proofErr w:type="spellEnd"/>
      <w:r w:rsidRPr="000F3118">
        <w:rPr>
          <w:rFonts w:ascii="Cambria" w:eastAsia="Times New Roman" w:hAnsi="Cambria" w:cs="Arial"/>
        </w:rPr>
        <w:t>, aluminum or stainless steel.</w:t>
      </w:r>
    </w:p>
    <w:p w14:paraId="5E2C36F8"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Danger labels shall have red lettering on a white background. All other labels shall have black lettering on a white background.</w:t>
      </w:r>
    </w:p>
    <w:p w14:paraId="6145A048"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Before production of labels and notices, the Supplier shall submit to the Purchaser full scale drawing of the proposed labels.</w:t>
      </w:r>
    </w:p>
    <w:p w14:paraId="4722E257" w14:textId="77777777" w:rsidR="000F3118" w:rsidRPr="000F3118" w:rsidRDefault="000F3118" w:rsidP="008F6BE9">
      <w:pPr>
        <w:pStyle w:val="Heading2"/>
        <w:rPr>
          <w:rFonts w:eastAsia="Times New Roman"/>
        </w:rPr>
      </w:pPr>
      <w:bookmarkStart w:id="115" w:name="_Toc191989654"/>
      <w:bookmarkStart w:id="116" w:name="_Toc210738059"/>
      <w:r w:rsidRPr="000F3118">
        <w:rPr>
          <w:rFonts w:eastAsia="Times New Roman"/>
        </w:rPr>
        <w:lastRenderedPageBreak/>
        <w:t>Design and Construction</w:t>
      </w:r>
      <w:bookmarkEnd w:id="115"/>
      <w:bookmarkEnd w:id="116"/>
    </w:p>
    <w:p w14:paraId="20520AEF" w14:textId="77777777" w:rsidR="000F3118" w:rsidRPr="000F3118" w:rsidRDefault="000F3118" w:rsidP="008F6BE9">
      <w:pPr>
        <w:pStyle w:val="Heading3"/>
        <w:rPr>
          <w:rFonts w:eastAsia="Times New Roman"/>
        </w:rPr>
      </w:pPr>
      <w:bookmarkStart w:id="117" w:name="_Toc191989655"/>
      <w:bookmarkStart w:id="118" w:name="_Toc210738060"/>
      <w:r w:rsidRPr="000F3118">
        <w:rPr>
          <w:rFonts w:eastAsia="Times New Roman"/>
        </w:rPr>
        <w:t>General Requirements</w:t>
      </w:r>
      <w:bookmarkEnd w:id="117"/>
      <w:bookmarkEnd w:id="118"/>
    </w:p>
    <w:p w14:paraId="067A38D0"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The Contract Supplies shall be designed to facilitate inspection, cleaning and repairs and for operation, in which continuity of service is the first consideration. All apparatus shall be designed to ensure reliable and safe operation under the atmospheric conditions prevailing at the Site and under such sudden variations of load and voltage as may be met with under working conditions of the system, and short circuits, including those due to faulty synchronizing, within the rating of the apparatus. The general operating conditions are given in this specification.</w:t>
      </w:r>
    </w:p>
    <w:p w14:paraId="19E229B4"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In no part of the equipment, including busbars, connection, isolators, fuses, contacts and cable boxes shall the temperature rise exceed the values specified in the relevant IEC or equivalent Standards. If necessary, the Supplier must provide appropriate cooling system.</w:t>
      </w:r>
    </w:p>
    <w:p w14:paraId="1466A354"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Corresponding parts liable to renewal shall be interchangeable. When required by the Purchaser, the Supplier shall demonstrate this quality. All apparatus shall operate without undue vibration and with the least practicable amount of noise.</w:t>
      </w:r>
    </w:p>
    <w:p w14:paraId="40948530"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Means shall be provided for the easy lubrication of all bearings and where necessary, of any mechanism or moving part. Grease lubricators shall be fitted with hexagon nipples. All mechanisms shall, when necessary, be constructed of stainless steel, brass or gunmetal to prevent sticking due to rust or corrosion.</w:t>
      </w:r>
    </w:p>
    <w:p w14:paraId="1CC65AB5"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All taper pins used in any mechanism shall be of the split type. All connections and contacts shall be of ample section and surface for carrying continuously the specified full load currents without undue heating and shall be secured by bolts or set screws of ample size fitted with locking devices of approved type and material.</w:t>
      </w:r>
    </w:p>
    <w:p w14:paraId="0092842F"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All rubbing or wearing surfaces shall be machine surfaced. Joints employing a gasket material shall be so constructed that the packing is maintained under </w:t>
      </w:r>
      <w:proofErr w:type="gramStart"/>
      <w:r w:rsidRPr="000F3118">
        <w:rPr>
          <w:rFonts w:ascii="Cambria" w:eastAsia="Times New Roman" w:hAnsi="Cambria" w:cs="Arial"/>
        </w:rPr>
        <w:t>sufficient</w:t>
      </w:r>
      <w:proofErr w:type="gramEnd"/>
      <w:r w:rsidRPr="000F3118">
        <w:rPr>
          <w:rFonts w:ascii="Cambria" w:eastAsia="Times New Roman" w:hAnsi="Cambria" w:cs="Arial"/>
        </w:rPr>
        <w:t xml:space="preserve"> compression in all parts so that an efficient joint can be made without the use of jointing compounds. Gasket material shall be of the minimum thickness necessary and have approved composition.</w:t>
      </w:r>
    </w:p>
    <w:p w14:paraId="0FE5BBEB"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All apparatus shall be designed to exclude vermin and insects from entering the equipment</w:t>
      </w:r>
    </w:p>
    <w:p w14:paraId="7B66ECBA"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All outdoor apparatus including bushing insulators and fittings shall be designed so that water cannot collect at any point.</w:t>
      </w:r>
    </w:p>
    <w:p w14:paraId="3694966B" w14:textId="77777777" w:rsidR="000F3118" w:rsidRPr="000F3118" w:rsidRDefault="000F3118" w:rsidP="008F6BE9">
      <w:pPr>
        <w:pStyle w:val="Heading3"/>
        <w:rPr>
          <w:rFonts w:eastAsia="Times New Roman"/>
        </w:rPr>
      </w:pPr>
      <w:bookmarkStart w:id="119" w:name="_Toc191989656"/>
      <w:bookmarkStart w:id="120" w:name="_Toc210738061"/>
      <w:r w:rsidRPr="000F3118">
        <w:rPr>
          <w:rFonts w:eastAsia="Times New Roman"/>
        </w:rPr>
        <w:t>Erection Marks</w:t>
      </w:r>
      <w:bookmarkEnd w:id="119"/>
      <w:bookmarkEnd w:id="120"/>
    </w:p>
    <w:p w14:paraId="7D5B45E2"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All Plant equipment that requires assembly at Site shall have distinguishing marks on it to facilitate erection and to identify the material in relation to drawings, material lists or shipping documents. All marks shall be legible and easily visible. Where relevant, erection marks shall be stamped before galvanizing and shall be clearly visible after galvanizing.</w:t>
      </w:r>
    </w:p>
    <w:p w14:paraId="3194E617" w14:textId="77777777" w:rsidR="000F3118" w:rsidRPr="000F3118" w:rsidRDefault="000F3118" w:rsidP="008F6BE9">
      <w:pPr>
        <w:pStyle w:val="Heading3"/>
        <w:rPr>
          <w:rFonts w:eastAsia="Times New Roman"/>
        </w:rPr>
      </w:pPr>
      <w:bookmarkStart w:id="121" w:name="_Toc191989657"/>
      <w:bookmarkStart w:id="122" w:name="_Toc210738062"/>
      <w:r w:rsidRPr="000F3118">
        <w:rPr>
          <w:rFonts w:eastAsia="Times New Roman"/>
        </w:rPr>
        <w:t>Switchboards and Panels</w:t>
      </w:r>
      <w:bookmarkEnd w:id="121"/>
      <w:bookmarkEnd w:id="122"/>
    </w:p>
    <w:p w14:paraId="384BC4EA"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Switchboards as well as distribution, control, relay and metering boards and panels shall be of robust free-standing construction, formed of a steel frame and covered with smooth steel plate. The steel plate shall be properly stiffened to prevent distortion.</w:t>
      </w:r>
    </w:p>
    <w:p w14:paraId="4DCE2690"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lastRenderedPageBreak/>
        <w:t xml:space="preserve"> All cabinet shall be touch proof (IP2X) when the doors are opened. Safe replacement of fuses shall be possible without risk for arching or use of special tools; the replacement shall preferable be possible with an integrated load breaker/fuse holder making fuse replacement possible only in de energized state or by insulated fuse cowers with load breaking capacity.</w:t>
      </w:r>
    </w:p>
    <w:p w14:paraId="78AA4F2E"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Outdoor cabinets shall be dust and water proof (IP54) and provided with </w:t>
      </w:r>
      <w:proofErr w:type="gramStart"/>
      <w:r w:rsidRPr="000F3118">
        <w:rPr>
          <w:rFonts w:ascii="Cambria" w:eastAsia="Times New Roman" w:hAnsi="Cambria" w:cs="Arial"/>
        </w:rPr>
        <w:t>thermostat controlled</w:t>
      </w:r>
      <w:proofErr w:type="gramEnd"/>
      <w:r w:rsidRPr="000F3118">
        <w:rPr>
          <w:rFonts w:ascii="Cambria" w:eastAsia="Times New Roman" w:hAnsi="Cambria" w:cs="Arial"/>
        </w:rPr>
        <w:t xml:space="preserve"> heaters to inhibit collection of moisture. The heater must be arranged not to overheat any cables or equipment. Openings for drainage of condense shall be provided at the lowest point in the cabinets.</w:t>
      </w:r>
    </w:p>
    <w:p w14:paraId="38AC94FE"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The frames of the boards shall be designed to permit firm anchoring on the floor and easy erection.</w:t>
      </w:r>
    </w:p>
    <w:p w14:paraId="4FDCA2B9"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All contactors or relay coils and other parts shall be suitably protected against corrosion.</w:t>
      </w:r>
    </w:p>
    <w:p w14:paraId="5E5B73DD"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The Supplier's supply shall include all necessary mounting brackets, framing, foundation bolts and respective embedded metal, if required, to permit proper installation of the boards.</w:t>
      </w:r>
    </w:p>
    <w:p w14:paraId="7578CB42"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All terminals and all equipment shall be accessible without dismantling other components.</w:t>
      </w:r>
    </w:p>
    <w:p w14:paraId="361AAB59" w14:textId="77777777" w:rsidR="000F3118" w:rsidRPr="000F3118" w:rsidRDefault="000F3118" w:rsidP="008F6BE9">
      <w:pPr>
        <w:pStyle w:val="Heading3"/>
        <w:rPr>
          <w:rFonts w:eastAsia="Times New Roman"/>
        </w:rPr>
      </w:pPr>
      <w:bookmarkStart w:id="123" w:name="_Toc191989658"/>
      <w:bookmarkStart w:id="124" w:name="_Toc210738063"/>
      <w:r w:rsidRPr="000F3118">
        <w:rPr>
          <w:rFonts w:eastAsia="Times New Roman"/>
        </w:rPr>
        <w:t>Wiring and Terminal Blocks</w:t>
      </w:r>
      <w:bookmarkEnd w:id="123"/>
      <w:bookmarkEnd w:id="124"/>
    </w:p>
    <w:p w14:paraId="382C3F49"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All wiring shall be stranded conductor; PVC insulated suitable for operation at voltages below 1000 V in compliance with the provisions of the applicable IEC Recommendations. Conductors shall not be smaller than 2.5 mm2 for current transformer circuits and 1.5 mm2 for all other control circuits. The selection of conductor sizes for current transformer circuits shall be supported by calculations.</w:t>
      </w:r>
    </w:p>
    <w:p w14:paraId="1484B814"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 xml:space="preserve">For wiring within </w:t>
      </w:r>
      <w:proofErr w:type="gramStart"/>
      <w:r w:rsidRPr="000F3118">
        <w:rPr>
          <w:rFonts w:ascii="Cambria" w:eastAsia="Times New Roman" w:hAnsi="Cambria" w:cs="Arial"/>
        </w:rPr>
        <w:t>boards</w:t>
      </w:r>
      <w:proofErr w:type="gramEnd"/>
      <w:r w:rsidRPr="000F3118">
        <w:rPr>
          <w:rFonts w:ascii="Cambria" w:eastAsia="Times New Roman" w:hAnsi="Cambria" w:cs="Arial"/>
        </w:rPr>
        <w:t xml:space="preserve"> the "bunch" pattern shall be adopted. For a small number of connections, wiring may be grouped using flexible plastic bands or equivalent. For </w:t>
      </w:r>
      <w:proofErr w:type="gramStart"/>
      <w:r w:rsidRPr="000F3118">
        <w:rPr>
          <w:rFonts w:ascii="Cambria" w:eastAsia="Times New Roman" w:hAnsi="Cambria" w:cs="Arial"/>
        </w:rPr>
        <w:t>a large number of</w:t>
      </w:r>
      <w:proofErr w:type="gramEnd"/>
      <w:r w:rsidRPr="000F3118">
        <w:rPr>
          <w:rFonts w:ascii="Cambria" w:eastAsia="Times New Roman" w:hAnsi="Cambria" w:cs="Arial"/>
        </w:rPr>
        <w:t xml:space="preserve"> connections, a system using support strips or U-shaped troughs (with covers) shall be used. The latter principle arrangement shall apply for cable distribution racks.</w:t>
      </w:r>
    </w:p>
    <w:p w14:paraId="4296819A"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It shall be possible to work on small wiring for extension, maintenance or test purposes without making a switchboard dead.</w:t>
      </w:r>
    </w:p>
    <w:p w14:paraId="22F6BC7A"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All cables control wiring and terminals shall be marked in a systematic manner, both on the drawings and on the cables, wires and terminals themselves. The markings shall be in accordance with a system presented and co-ordinate by the Supplier and the Purchaser. The cable marking shall be fire proof.</w:t>
      </w:r>
    </w:p>
    <w:p w14:paraId="6EA94B64"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All wiring shall terminate at terminal blocks. The latter shall be of the molded type and provided with barriers to separate power from control cables. It shall be possible to replace a single terminal block without dismantling a whole row. Where appropriate, terminal blocks shall be equipped with facilities for testing, such as short-circuiting, separating, plugging in, etc. Terminal blocks shall be located at least 300mm from the bottom of the panel and shall be easily accessible. They shall be clearly marked the designations being those entered in the respective wiring diagrams.</w:t>
      </w:r>
    </w:p>
    <w:p w14:paraId="6FBE2892"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t>Terminal blocks using screws acting directly on the wire (conductor) as well as spring type   terminal blocks are not acceptable. To avoid squeezing of the wire the screw pressure shall be applied by a pressure plate having smooth edges.</w:t>
      </w:r>
    </w:p>
    <w:p w14:paraId="6D2762F2" w14:textId="77777777" w:rsidR="000F3118" w:rsidRPr="000F3118" w:rsidRDefault="000F3118" w:rsidP="000F3118">
      <w:pPr>
        <w:jc w:val="both"/>
        <w:rPr>
          <w:rFonts w:ascii="Cambria" w:eastAsia="Times New Roman" w:hAnsi="Cambria" w:cs="Arial"/>
        </w:rPr>
      </w:pPr>
      <w:r w:rsidRPr="000F3118">
        <w:rPr>
          <w:rFonts w:ascii="Cambria" w:eastAsia="Times New Roman" w:hAnsi="Cambria" w:cs="Arial"/>
        </w:rPr>
        <w:lastRenderedPageBreak/>
        <w:t>Only one conductor shall be connected to each side of a terminal block and the branch-offs shall be made by interconnecting the necessary number of neighboring blocks by means of copper strips, unless otherwise approved by the Purchaser.</w:t>
      </w:r>
    </w:p>
    <w:p w14:paraId="1B0BCC23" w14:textId="77777777" w:rsidR="00605911" w:rsidRDefault="00605911">
      <w:bookmarkStart w:id="125" w:name="_GoBack"/>
      <w:bookmarkEnd w:id="125"/>
    </w:p>
    <w:sectPr w:rsidR="00605911">
      <w:footerReference w:type="even" r:id="rId8"/>
      <w:footerReference w:type="default" r:id="rId9"/>
      <w:footerReference w:type="first" r:id="rId10"/>
      <w:pgSz w:w="12240" w:h="15840"/>
      <w:pgMar w:top="1440" w:right="1800" w:bottom="1440" w:left="180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92FBF1" w16cex:dateUtc="2025-10-24T03:01:00Z"/>
  <w16cex:commentExtensible w16cex:durableId="7FCBE672" w16cex:dateUtc="2025-10-24T03:12:00Z"/>
  <w16cex:commentExtensible w16cex:durableId="0A778F01" w16cex:dateUtc="2025-10-24T03:23:00Z"/>
  <w16cex:commentExtensible w16cex:durableId="25878210" w16cex:dateUtc="2025-10-24T03: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817D51" w14:textId="77777777" w:rsidR="005D308D" w:rsidRDefault="005D308D" w:rsidP="00CD068E">
      <w:pPr>
        <w:spacing w:after="0" w:line="240" w:lineRule="auto"/>
      </w:pPr>
      <w:r>
        <w:separator/>
      </w:r>
    </w:p>
  </w:endnote>
  <w:endnote w:type="continuationSeparator" w:id="0">
    <w:p w14:paraId="3CA956F4" w14:textId="77777777" w:rsidR="005D308D" w:rsidRDefault="005D308D" w:rsidP="00CD0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NewRomanPS-BoldMT">
    <w:altName w:val="Times New Roman"/>
    <w:panose1 w:val="00000000000000000000"/>
    <w:charset w:val="00"/>
    <w:family w:val="roman"/>
    <w:notTrueType/>
    <w:pitch w:val="default"/>
  </w:font>
  <w:font w:name="Tisa Sans Pro Med">
    <w:altName w:val="Calibri"/>
    <w:charset w:val="00"/>
    <w:family w:val="swiss"/>
    <w:pitch w:val="variable"/>
    <w:sig w:usb0="A00002EF" w:usb1="00002031" w:usb2="00000000" w:usb3="00000000" w:csb0="0000009F" w:csb1="00000000"/>
  </w:font>
  <w:font w:name="TanseekModernProArabic-Medium">
    <w:charset w:val="00"/>
    <w:family w:val="swiss"/>
    <w:pitch w:val="variable"/>
    <w:sig w:usb0="A00020AF" w:usb1="D000205A" w:usb2="00000008" w:usb3="00000000" w:csb0="000000D3" w:csb1="00000000"/>
  </w:font>
  <w:font w:name="Times-Roman">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50494" w14:textId="73B8283B" w:rsidR="005D308D" w:rsidRDefault="005D308D">
    <w:pPr>
      <w:pStyle w:val="Footer"/>
    </w:pPr>
    <w:r>
      <w:rPr>
        <w:noProof/>
      </w:rPr>
      <mc:AlternateContent>
        <mc:Choice Requires="wps">
          <w:drawing>
            <wp:anchor distT="0" distB="0" distL="0" distR="0" simplePos="0" relativeHeight="251659264" behindDoc="0" locked="0" layoutInCell="1" allowOverlap="1" wp14:anchorId="7AEC4CFA" wp14:editId="494D1E25">
              <wp:simplePos x="635" y="635"/>
              <wp:positionH relativeFrom="page">
                <wp:align>right</wp:align>
              </wp:positionH>
              <wp:positionV relativeFrom="page">
                <wp:align>bottom</wp:align>
              </wp:positionV>
              <wp:extent cx="1158875" cy="352425"/>
              <wp:effectExtent l="0" t="0" r="0" b="0"/>
              <wp:wrapNone/>
              <wp:docPr id="193620001" name="Text Box 2" descr="Official Use Only">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352425"/>
                      </a:xfrm>
                      <a:prstGeom prst="rect">
                        <a:avLst/>
                      </a:prstGeom>
                      <a:noFill/>
                      <a:ln>
                        <a:noFill/>
                      </a:ln>
                    </wps:spPr>
                    <wps:txbx>
                      <w:txbxContent>
                        <w:p w14:paraId="063122F3" w14:textId="26168731" w:rsidR="005D308D" w:rsidRPr="00CD068E" w:rsidRDefault="005D308D" w:rsidP="00CD068E">
                          <w:pPr>
                            <w:spacing w:after="0"/>
                            <w:rPr>
                              <w:rFonts w:ascii="Aptos" w:eastAsia="Aptos" w:hAnsi="Aptos" w:cs="Aptos"/>
                              <w:noProof/>
                              <w:color w:val="000000"/>
                              <w:sz w:val="20"/>
                              <w:szCs w:val="20"/>
                            </w:rPr>
                          </w:pPr>
                          <w:r w:rsidRPr="00CD068E">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AEC4CFA" id="_x0000_t202" coordsize="21600,21600" o:spt="202" path="m,l,21600r21600,l21600,xe">
              <v:stroke joinstyle="miter"/>
              <v:path gradientshapeok="t" o:connecttype="rect"/>
            </v:shapetype>
            <v:shape id="Text Box 2" o:spid="_x0000_s1026" type="#_x0000_t202" alt="Official Use Only" style="position:absolute;margin-left:40.05pt;margin-top:0;width:91.25pt;height:27.7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" filled="f" stroked="f">
              <v:textbox style="mso-fit-shape-to-text:t" inset="0,0,20pt,15pt">
                <w:txbxContent>
                  <w:p w14:paraId="063122F3" w14:textId="26168731" w:rsidR="005D308D" w:rsidRPr="00CD068E" w:rsidRDefault="005D308D" w:rsidP="00CD068E">
                    <w:pPr>
                      <w:spacing w:after="0"/>
                      <w:rPr>
                        <w:rFonts w:ascii="Aptos" w:eastAsia="Aptos" w:hAnsi="Aptos" w:cs="Aptos"/>
                        <w:noProof/>
                        <w:color w:val="000000"/>
                        <w:sz w:val="20"/>
                        <w:szCs w:val="20"/>
                      </w:rPr>
                    </w:pPr>
                    <w:r w:rsidRPr="00CD068E">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13A68" w14:textId="09A7E425" w:rsidR="005D308D" w:rsidRDefault="005D308D">
    <w:pPr>
      <w:pStyle w:val="Footer"/>
    </w:pPr>
    <w:r>
      <w:rPr>
        <w:noProof/>
      </w:rPr>
      <mc:AlternateContent>
        <mc:Choice Requires="wps">
          <w:drawing>
            <wp:anchor distT="0" distB="0" distL="0" distR="0" simplePos="0" relativeHeight="251660288" behindDoc="0" locked="0" layoutInCell="1" allowOverlap="1" wp14:anchorId="08E80848" wp14:editId="681AEFD9">
              <wp:simplePos x="635" y="635"/>
              <wp:positionH relativeFrom="page">
                <wp:align>right</wp:align>
              </wp:positionH>
              <wp:positionV relativeFrom="page">
                <wp:align>bottom</wp:align>
              </wp:positionV>
              <wp:extent cx="1158875" cy="352425"/>
              <wp:effectExtent l="0" t="0" r="0" b="0"/>
              <wp:wrapNone/>
              <wp:docPr id="2103177692" name="Text Box 3" descr="Official Use Only">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352425"/>
                      </a:xfrm>
                      <a:prstGeom prst="rect">
                        <a:avLst/>
                      </a:prstGeom>
                      <a:noFill/>
                      <a:ln>
                        <a:noFill/>
                      </a:ln>
                    </wps:spPr>
                    <wps:txbx>
                      <w:txbxContent>
                        <w:p w14:paraId="18D9B566" w14:textId="7310D727" w:rsidR="005D308D" w:rsidRPr="00CD068E" w:rsidRDefault="005D308D" w:rsidP="00CD068E">
                          <w:pPr>
                            <w:spacing w:after="0"/>
                            <w:rPr>
                              <w:rFonts w:ascii="Aptos" w:eastAsia="Aptos" w:hAnsi="Aptos" w:cs="Aptos"/>
                              <w:noProof/>
                              <w:color w:val="000000"/>
                              <w:sz w:val="20"/>
                              <w:szCs w:val="20"/>
                            </w:rPr>
                          </w:pPr>
                          <w:r w:rsidRPr="00CD068E">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8E80848" id="_x0000_t202" coordsize="21600,21600" o:spt="202" path="m,l,21600r21600,l21600,xe">
              <v:stroke joinstyle="miter"/>
              <v:path gradientshapeok="t" o:connecttype="rect"/>
            </v:shapetype>
            <v:shape id="Text Box 3" o:spid="_x0000_s1027" type="#_x0000_t202" alt="Official Use Only" style="position:absolute;margin-left:40.05pt;margin-top:0;width:91.25pt;height:27.7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" filled="f" stroked="f">
              <v:textbox style="mso-fit-shape-to-text:t" inset="0,0,20pt,15pt">
                <w:txbxContent>
                  <w:p w14:paraId="18D9B566" w14:textId="7310D727" w:rsidR="005D308D" w:rsidRPr="00CD068E" w:rsidRDefault="005D308D" w:rsidP="00CD068E">
                    <w:pPr>
                      <w:spacing w:after="0"/>
                      <w:rPr>
                        <w:rFonts w:ascii="Aptos" w:eastAsia="Aptos" w:hAnsi="Aptos" w:cs="Aptos"/>
                        <w:noProof/>
                        <w:color w:val="000000"/>
                        <w:sz w:val="20"/>
                        <w:szCs w:val="20"/>
                      </w:rPr>
                    </w:pPr>
                    <w:r w:rsidRPr="00CD068E">
                      <w:rPr>
                        <w:rFonts w:ascii="Aptos" w:eastAsia="Aptos" w:hAnsi="Aptos" w:cs="Aptos"/>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1E370" w14:textId="74E52692" w:rsidR="005D308D" w:rsidRDefault="005D308D">
    <w:pPr>
      <w:pStyle w:val="Footer"/>
    </w:pPr>
    <w:r>
      <w:rPr>
        <w:noProof/>
      </w:rPr>
      <mc:AlternateContent>
        <mc:Choice Requires="wps">
          <w:drawing>
            <wp:anchor distT="0" distB="0" distL="0" distR="0" simplePos="0" relativeHeight="251658240" behindDoc="0" locked="0" layoutInCell="1" allowOverlap="1" wp14:anchorId="1605B53D" wp14:editId="4A974D11">
              <wp:simplePos x="635" y="635"/>
              <wp:positionH relativeFrom="page">
                <wp:align>right</wp:align>
              </wp:positionH>
              <wp:positionV relativeFrom="page">
                <wp:align>bottom</wp:align>
              </wp:positionV>
              <wp:extent cx="1158875" cy="352425"/>
              <wp:effectExtent l="0" t="0" r="0" b="0"/>
              <wp:wrapNone/>
              <wp:docPr id="158541241" name="Text Box 1" descr="Official Use Only">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352425"/>
                      </a:xfrm>
                      <a:prstGeom prst="rect">
                        <a:avLst/>
                      </a:prstGeom>
                      <a:noFill/>
                      <a:ln>
                        <a:noFill/>
                      </a:ln>
                    </wps:spPr>
                    <wps:txbx>
                      <w:txbxContent>
                        <w:p w14:paraId="036B9214" w14:textId="50CFAFC7" w:rsidR="005D308D" w:rsidRPr="00CD068E" w:rsidRDefault="005D308D" w:rsidP="00CD068E">
                          <w:pPr>
                            <w:spacing w:after="0"/>
                            <w:rPr>
                              <w:rFonts w:ascii="Aptos" w:eastAsia="Aptos" w:hAnsi="Aptos" w:cs="Aptos"/>
                              <w:noProof/>
                              <w:color w:val="000000"/>
                              <w:sz w:val="20"/>
                              <w:szCs w:val="20"/>
                            </w:rPr>
                          </w:pPr>
                          <w:r w:rsidRPr="00CD068E">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605B53D" id="_x0000_t202" coordsize="21600,21600" o:spt="202" path="m,l,21600r21600,l21600,xe">
              <v:stroke joinstyle="miter"/>
              <v:path gradientshapeok="t" o:connecttype="rect"/>
            </v:shapetype>
            <v:shape id="Text Box 1" o:spid="_x0000_s1028" type="#_x0000_t202" alt="Official Use Only" style="position:absolute;margin-left:40.05pt;margin-top:0;width:91.25pt;height:27.7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" filled="f" stroked="f">
              <v:textbox style="mso-fit-shape-to-text:t" inset="0,0,20pt,15pt">
                <w:txbxContent>
                  <w:p w14:paraId="036B9214" w14:textId="50CFAFC7" w:rsidR="005D308D" w:rsidRPr="00CD068E" w:rsidRDefault="005D308D" w:rsidP="00CD068E">
                    <w:pPr>
                      <w:spacing w:after="0"/>
                      <w:rPr>
                        <w:rFonts w:ascii="Aptos" w:eastAsia="Aptos" w:hAnsi="Aptos" w:cs="Aptos"/>
                        <w:noProof/>
                        <w:color w:val="000000"/>
                        <w:sz w:val="20"/>
                        <w:szCs w:val="20"/>
                      </w:rPr>
                    </w:pPr>
                    <w:r w:rsidRPr="00CD068E">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E7D7C" w14:textId="77777777" w:rsidR="005D308D" w:rsidRDefault="005D308D" w:rsidP="00CD068E">
      <w:pPr>
        <w:spacing w:after="0" w:line="240" w:lineRule="auto"/>
      </w:pPr>
      <w:r>
        <w:separator/>
      </w:r>
    </w:p>
  </w:footnote>
  <w:footnote w:type="continuationSeparator" w:id="0">
    <w:p w14:paraId="29CFD111" w14:textId="77777777" w:rsidR="005D308D" w:rsidRDefault="005D308D" w:rsidP="00CD06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32E53"/>
    <w:multiLevelType w:val="hybridMultilevel"/>
    <w:tmpl w:val="8050F0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BD7F7B"/>
    <w:multiLevelType w:val="hybridMultilevel"/>
    <w:tmpl w:val="9CD08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82775B"/>
    <w:multiLevelType w:val="multilevel"/>
    <w:tmpl w:val="6E58C13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38E97DC2"/>
    <w:multiLevelType w:val="hybridMultilevel"/>
    <w:tmpl w:val="9BD84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2D4663"/>
    <w:multiLevelType w:val="hybridMultilevel"/>
    <w:tmpl w:val="2438FDBC"/>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5" w15:restartNumberingAfterBreak="0">
    <w:nsid w:val="41DD70BF"/>
    <w:multiLevelType w:val="multilevel"/>
    <w:tmpl w:val="D16479FA"/>
    <w:lvl w:ilvl="0">
      <w:start w:val="1"/>
      <w:numFmt w:val="upperRoman"/>
      <w:pStyle w:val="Outline"/>
      <w:lvlText w:val="%1."/>
      <w:lvlJc w:val="right"/>
      <w:pPr>
        <w:tabs>
          <w:tab w:val="num" w:pos="792"/>
        </w:tabs>
        <w:ind w:left="792" w:hanging="432"/>
      </w:pPr>
    </w:lvl>
    <w:lvl w:ilvl="1">
      <w:start w:val="1"/>
      <w:numFmt w:val="upperLetter"/>
      <w:pStyle w:val="Outline1"/>
      <w:lvlText w:val="%2."/>
      <w:lvlJc w:val="left"/>
      <w:pPr>
        <w:tabs>
          <w:tab w:val="num" w:pos="1152"/>
        </w:tabs>
        <w:ind w:left="1152" w:hanging="576"/>
      </w:pPr>
    </w:lvl>
    <w:lvl w:ilvl="2">
      <w:start w:val="1"/>
      <w:numFmt w:val="decimal"/>
      <w:pStyle w:val="Outline2"/>
      <w:lvlText w:val="%3."/>
      <w:lvlJc w:val="left"/>
      <w:pPr>
        <w:tabs>
          <w:tab w:val="num" w:pos="1728"/>
        </w:tabs>
        <w:ind w:left="1728" w:hanging="432"/>
      </w:pPr>
    </w:lvl>
    <w:lvl w:ilvl="3">
      <w:start w:val="1"/>
      <w:numFmt w:val="lowerLetter"/>
      <w:pStyle w:val="Outline3"/>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73600A68"/>
    <w:multiLevelType w:val="multilevel"/>
    <w:tmpl w:val="94CA7982"/>
    <w:styleLink w:val="Style1"/>
    <w:lvl w:ilvl="0">
      <w:start w:val="1"/>
      <w:numFmt w:val="decimal"/>
      <w:lvlText w:val="%1."/>
      <w:lvlJc w:val="left"/>
      <w:pPr>
        <w:ind w:left="357" w:hanging="357"/>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2160" w:hanging="1236"/>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7" w15:restartNumberingAfterBreak="0">
    <w:nsid w:val="73EC7F8C"/>
    <w:multiLevelType w:val="hybridMultilevel"/>
    <w:tmpl w:val="C7940F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6"/>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5"/>
  </w:num>
  <w:num w:numId="17">
    <w:abstractNumId w:val="5"/>
  </w:num>
  <w:num w:numId="18">
    <w:abstractNumId w:val="5"/>
  </w:num>
  <w:num w:numId="19">
    <w:abstractNumId w:val="5"/>
  </w:num>
  <w:num w:numId="20">
    <w:abstractNumId w:val="6"/>
  </w:num>
  <w:num w:numId="21">
    <w:abstractNumId w:val="0"/>
  </w:num>
  <w:num w:numId="22">
    <w:abstractNumId w:val="4"/>
  </w:num>
  <w:num w:numId="23">
    <w:abstractNumId w:val="1"/>
  </w:num>
  <w:num w:numId="24">
    <w:abstractNumId w:val="3"/>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118"/>
    <w:rsid w:val="00010156"/>
    <w:rsid w:val="000D0CDF"/>
    <w:rsid w:val="000F3118"/>
    <w:rsid w:val="00293255"/>
    <w:rsid w:val="002B3F9D"/>
    <w:rsid w:val="00315908"/>
    <w:rsid w:val="00367EBC"/>
    <w:rsid w:val="005B25F6"/>
    <w:rsid w:val="005B3F7B"/>
    <w:rsid w:val="005D308D"/>
    <w:rsid w:val="005E4BB5"/>
    <w:rsid w:val="00605911"/>
    <w:rsid w:val="00606845"/>
    <w:rsid w:val="00617F5A"/>
    <w:rsid w:val="00691F50"/>
    <w:rsid w:val="006A122E"/>
    <w:rsid w:val="006E5A64"/>
    <w:rsid w:val="00845285"/>
    <w:rsid w:val="008F6BE9"/>
    <w:rsid w:val="00A470A8"/>
    <w:rsid w:val="00A7404E"/>
    <w:rsid w:val="00CD068E"/>
    <w:rsid w:val="00D12AA2"/>
    <w:rsid w:val="00D20EE7"/>
    <w:rsid w:val="00DA5285"/>
    <w:rsid w:val="00DA770F"/>
    <w:rsid w:val="00DD7296"/>
    <w:rsid w:val="00E06F61"/>
    <w:rsid w:val="00EB0698"/>
    <w:rsid w:val="00F33CC5"/>
    <w:rsid w:val="00FB1A92"/>
    <w:rsid w:val="3AAC6267"/>
    <w:rsid w:val="5DE18D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4D39D"/>
  <w15:chartTrackingRefBased/>
  <w15:docId w15:val="{C94A1D35-468F-42A8-BB58-4B9BEBEE8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122E"/>
  </w:style>
  <w:style w:type="paragraph" w:styleId="Heading1">
    <w:name w:val="heading 1"/>
    <w:basedOn w:val="Normal"/>
    <w:next w:val="Normal"/>
    <w:link w:val="Heading1Char"/>
    <w:uiPriority w:val="9"/>
    <w:qFormat/>
    <w:rsid w:val="006A122E"/>
    <w:pPr>
      <w:keepNext/>
      <w:keepLines/>
      <w:numPr>
        <w:numId w:val="15"/>
      </w:numPr>
      <w:pBdr>
        <w:bottom w:val="single" w:sz="4" w:space="1" w:color="595959" w:themeColor="text1" w:themeTint="A6"/>
      </w:pBdr>
      <w:spacing w:before="360"/>
      <w:outlineLvl w:val="0"/>
    </w:pPr>
    <w:rPr>
      <w:rFonts w:eastAsiaTheme="majorEastAsia" w:cstheme="majorBidi"/>
      <w:b/>
      <w:bCs/>
      <w:color w:val="2F5496" w:themeColor="accent1" w:themeShade="BF"/>
      <w:sz w:val="32"/>
      <w:szCs w:val="36"/>
    </w:rPr>
  </w:style>
  <w:style w:type="paragraph" w:styleId="Heading2">
    <w:name w:val="heading 2"/>
    <w:basedOn w:val="Normal"/>
    <w:next w:val="Normal"/>
    <w:link w:val="Heading2Char"/>
    <w:uiPriority w:val="9"/>
    <w:unhideWhenUsed/>
    <w:qFormat/>
    <w:rsid w:val="006A122E"/>
    <w:pPr>
      <w:keepNext/>
      <w:keepLines/>
      <w:numPr>
        <w:ilvl w:val="1"/>
        <w:numId w:val="15"/>
      </w:numPr>
      <w:spacing w:before="360" w:after="0"/>
      <w:outlineLvl w:val="1"/>
    </w:pPr>
    <w:rPr>
      <w:rFonts w:eastAsiaTheme="majorEastAsia" w:cstheme="majorBidi"/>
      <w:b/>
      <w:bCs/>
      <w:color w:val="C45911" w:themeColor="accent2" w:themeShade="BF"/>
      <w:sz w:val="28"/>
      <w:szCs w:val="28"/>
      <w:u w:val="thick"/>
    </w:rPr>
  </w:style>
  <w:style w:type="paragraph" w:styleId="Heading3">
    <w:name w:val="heading 3"/>
    <w:basedOn w:val="Normal"/>
    <w:next w:val="Normal"/>
    <w:link w:val="Heading3Char"/>
    <w:uiPriority w:val="9"/>
    <w:unhideWhenUsed/>
    <w:qFormat/>
    <w:rsid w:val="006A122E"/>
    <w:pPr>
      <w:keepNext/>
      <w:keepLines/>
      <w:numPr>
        <w:ilvl w:val="2"/>
        <w:numId w:val="15"/>
      </w:numPr>
      <w:spacing w:before="200" w:after="0"/>
      <w:outlineLvl w:val="2"/>
    </w:pPr>
    <w:rPr>
      <w:rFonts w:eastAsiaTheme="majorEastAsia" w:cstheme="majorBidi"/>
      <w:b/>
      <w:bCs/>
      <w:color w:val="1F3864" w:themeColor="accent1" w:themeShade="80"/>
      <w:sz w:val="24"/>
      <w:u w:val="thick"/>
    </w:rPr>
  </w:style>
  <w:style w:type="paragraph" w:styleId="Heading4">
    <w:name w:val="heading 4"/>
    <w:aliases w:val="Sub-Clause Sub-paragraph, Sub-Clause Sub-paragraph"/>
    <w:basedOn w:val="Normal"/>
    <w:next w:val="Normal"/>
    <w:link w:val="Heading4Char"/>
    <w:unhideWhenUsed/>
    <w:qFormat/>
    <w:rsid w:val="006A122E"/>
    <w:pPr>
      <w:keepNext/>
      <w:keepLines/>
      <w:numPr>
        <w:ilvl w:val="3"/>
        <w:numId w:val="15"/>
      </w:numPr>
      <w:spacing w:before="200" w:after="0"/>
      <w:outlineLvl w:val="3"/>
    </w:pPr>
    <w:rPr>
      <w:rFonts w:eastAsiaTheme="majorEastAsia" w:cstheme="majorBidi"/>
      <w:b/>
      <w:bCs/>
      <w:i/>
      <w:iCs/>
      <w:color w:val="000000" w:themeColor="text1"/>
      <w:u w:val="thick"/>
    </w:rPr>
  </w:style>
  <w:style w:type="paragraph" w:styleId="Heading5">
    <w:name w:val="heading 5"/>
    <w:basedOn w:val="Normal"/>
    <w:next w:val="Normal"/>
    <w:link w:val="Heading5Char"/>
    <w:uiPriority w:val="9"/>
    <w:unhideWhenUsed/>
    <w:qFormat/>
    <w:rsid w:val="006A122E"/>
    <w:pPr>
      <w:keepNext/>
      <w:keepLines/>
      <w:numPr>
        <w:ilvl w:val="4"/>
        <w:numId w:val="15"/>
      </w:numPr>
      <w:spacing w:before="200" w:after="0"/>
      <w:outlineLvl w:val="4"/>
    </w:pPr>
    <w:rPr>
      <w:rFonts w:eastAsiaTheme="majorEastAsia" w:cstheme="majorBidi"/>
      <w:color w:val="323E4F" w:themeColor="text2" w:themeShade="BF"/>
    </w:rPr>
  </w:style>
  <w:style w:type="paragraph" w:styleId="Heading6">
    <w:name w:val="heading 6"/>
    <w:basedOn w:val="Normal"/>
    <w:next w:val="Normal"/>
    <w:link w:val="Heading6Char"/>
    <w:uiPriority w:val="9"/>
    <w:unhideWhenUsed/>
    <w:qFormat/>
    <w:rsid w:val="006A122E"/>
    <w:pPr>
      <w:keepNext/>
      <w:keepLines/>
      <w:numPr>
        <w:ilvl w:val="5"/>
        <w:numId w:val="15"/>
      </w:numPr>
      <w:spacing w:before="200" w:after="0"/>
      <w:outlineLvl w:val="5"/>
    </w:pPr>
    <w:rPr>
      <w:rFonts w:eastAsiaTheme="majorEastAsia" w:cstheme="majorBidi"/>
      <w:i/>
      <w:iCs/>
      <w:color w:val="323E4F" w:themeColor="text2" w:themeShade="BF"/>
    </w:rPr>
  </w:style>
  <w:style w:type="paragraph" w:styleId="Heading7">
    <w:name w:val="heading 7"/>
    <w:basedOn w:val="Normal"/>
    <w:next w:val="Normal"/>
    <w:link w:val="Heading7Char"/>
    <w:uiPriority w:val="9"/>
    <w:unhideWhenUsed/>
    <w:qFormat/>
    <w:rsid w:val="006A122E"/>
    <w:pPr>
      <w:keepNext/>
      <w:keepLines/>
      <w:numPr>
        <w:ilvl w:val="6"/>
        <w:numId w:val="1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A122E"/>
    <w:pPr>
      <w:keepNext/>
      <w:keepLines/>
      <w:numPr>
        <w:ilvl w:val="7"/>
        <w:numId w:val="1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A122E"/>
    <w:pPr>
      <w:keepNext/>
      <w:keepLines/>
      <w:numPr>
        <w:ilvl w:val="8"/>
        <w:numId w:val="1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22E"/>
    <w:rPr>
      <w:rFonts w:eastAsiaTheme="majorEastAsia" w:cstheme="majorBidi"/>
      <w:b/>
      <w:bCs/>
      <w:color w:val="2F5496" w:themeColor="accent1" w:themeShade="BF"/>
      <w:sz w:val="32"/>
      <w:szCs w:val="36"/>
    </w:rPr>
  </w:style>
  <w:style w:type="character" w:customStyle="1" w:styleId="Heading2Char">
    <w:name w:val="Heading 2 Char"/>
    <w:basedOn w:val="DefaultParagraphFont"/>
    <w:link w:val="Heading2"/>
    <w:uiPriority w:val="9"/>
    <w:rsid w:val="006A122E"/>
    <w:rPr>
      <w:rFonts w:eastAsiaTheme="majorEastAsia" w:cstheme="majorBidi"/>
      <w:b/>
      <w:bCs/>
      <w:color w:val="C45911" w:themeColor="accent2" w:themeShade="BF"/>
      <w:sz w:val="28"/>
      <w:szCs w:val="28"/>
      <w:u w:val="thick"/>
    </w:rPr>
  </w:style>
  <w:style w:type="paragraph" w:styleId="Title">
    <w:name w:val="Title"/>
    <w:basedOn w:val="Normal"/>
    <w:next w:val="Normal"/>
    <w:link w:val="TitleChar"/>
    <w:uiPriority w:val="10"/>
    <w:qFormat/>
    <w:rsid w:val="006A122E"/>
    <w:pPr>
      <w:spacing w:after="0" w:line="240" w:lineRule="auto"/>
      <w:contextualSpacing/>
      <w:jc w:val="center"/>
    </w:pPr>
    <w:rPr>
      <w:rFonts w:eastAsiaTheme="majorEastAsia" w:cstheme="majorBidi"/>
      <w:sz w:val="56"/>
      <w:szCs w:val="56"/>
    </w:rPr>
  </w:style>
  <w:style w:type="character" w:customStyle="1" w:styleId="TitleChar">
    <w:name w:val="Title Char"/>
    <w:basedOn w:val="DefaultParagraphFont"/>
    <w:link w:val="Title"/>
    <w:uiPriority w:val="10"/>
    <w:rsid w:val="006A122E"/>
    <w:rPr>
      <w:rFonts w:eastAsiaTheme="majorEastAsia" w:cstheme="majorBidi"/>
      <w:sz w:val="56"/>
      <w:szCs w:val="56"/>
    </w:rPr>
  </w:style>
  <w:style w:type="paragraph" w:customStyle="1" w:styleId="Outline">
    <w:name w:val="Outline"/>
    <w:basedOn w:val="Normal"/>
    <w:rsid w:val="006A122E"/>
    <w:pPr>
      <w:numPr>
        <w:numId w:val="19"/>
      </w:num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Outline2"/>
    <w:rsid w:val="006A122E"/>
    <w:pPr>
      <w:keepNext/>
      <w:numPr>
        <w:ilvl w:val="1"/>
      </w:numPr>
    </w:pPr>
  </w:style>
  <w:style w:type="paragraph" w:customStyle="1" w:styleId="Outline2">
    <w:name w:val="Outline2"/>
    <w:basedOn w:val="Normal"/>
    <w:rsid w:val="006A122E"/>
    <w:pPr>
      <w:numPr>
        <w:ilvl w:val="2"/>
        <w:numId w:val="19"/>
      </w:numPr>
      <w:spacing w:before="240" w:after="0" w:line="240" w:lineRule="auto"/>
    </w:pPr>
    <w:rPr>
      <w:rFonts w:ascii="Times New Roman" w:eastAsia="Times New Roman" w:hAnsi="Times New Roman" w:cs="Times New Roman"/>
      <w:kern w:val="28"/>
      <w:sz w:val="24"/>
      <w:szCs w:val="20"/>
    </w:rPr>
  </w:style>
  <w:style w:type="paragraph" w:customStyle="1" w:styleId="Outline3">
    <w:name w:val="Outline3"/>
    <w:basedOn w:val="Normal"/>
    <w:rsid w:val="006A122E"/>
    <w:pPr>
      <w:numPr>
        <w:ilvl w:val="3"/>
        <w:numId w:val="19"/>
      </w:numPr>
      <w:tabs>
        <w:tab w:val="clear" w:pos="2304"/>
        <w:tab w:val="num" w:pos="1368"/>
      </w:tabs>
      <w:spacing w:before="240" w:after="0" w:line="240" w:lineRule="auto"/>
    </w:pPr>
    <w:rPr>
      <w:rFonts w:ascii="Times New Roman" w:eastAsia="Times New Roman" w:hAnsi="Times New Roman" w:cs="Times New Roman"/>
      <w:kern w:val="28"/>
      <w:sz w:val="24"/>
      <w:szCs w:val="20"/>
    </w:rPr>
  </w:style>
  <w:style w:type="paragraph" w:customStyle="1" w:styleId="Default">
    <w:name w:val="Default"/>
    <w:rsid w:val="006A122E"/>
    <w:pPr>
      <w:autoSpaceDE w:val="0"/>
      <w:autoSpaceDN w:val="0"/>
      <w:adjustRightInd w:val="0"/>
      <w:spacing w:after="0" w:line="240" w:lineRule="auto"/>
    </w:pPr>
    <w:rPr>
      <w:rFonts w:ascii="Calibri" w:hAnsi="Calibri" w:cs="Calibri"/>
      <w:color w:val="000000"/>
    </w:rPr>
  </w:style>
  <w:style w:type="table" w:customStyle="1" w:styleId="TableGrid">
    <w:name w:val="TableGrid"/>
    <w:rsid w:val="006A122E"/>
    <w:pPr>
      <w:spacing w:after="0" w:line="240" w:lineRule="auto"/>
    </w:pPr>
    <w:rPr>
      <w:rFonts w:eastAsiaTheme="minorEastAsia"/>
    </w:rPr>
    <w:tblPr>
      <w:tblCellMar>
        <w:top w:w="0" w:type="dxa"/>
        <w:left w:w="0" w:type="dxa"/>
        <w:bottom w:w="0" w:type="dxa"/>
        <w:right w:w="0" w:type="dxa"/>
      </w:tblCellMar>
    </w:tblPr>
  </w:style>
  <w:style w:type="character" w:customStyle="1" w:styleId="fontstyle01">
    <w:name w:val="fontstyle01"/>
    <w:basedOn w:val="DefaultParagraphFont"/>
    <w:rsid w:val="006A122E"/>
    <w:rPr>
      <w:rFonts w:ascii="TimesNewRomanPS-BoldMT" w:hAnsi="TimesNewRomanPS-BoldMT" w:hint="default"/>
      <w:b/>
      <w:bCs/>
      <w:i w:val="0"/>
      <w:iCs w:val="0"/>
      <w:color w:val="000000"/>
      <w:sz w:val="22"/>
      <w:szCs w:val="22"/>
    </w:rPr>
  </w:style>
  <w:style w:type="table" w:customStyle="1" w:styleId="TableGrid1">
    <w:name w:val="TableGrid1"/>
    <w:rsid w:val="006A122E"/>
    <w:pPr>
      <w:spacing w:after="0" w:line="240" w:lineRule="auto"/>
    </w:pPr>
    <w:rPr>
      <w:rFonts w:eastAsiaTheme="minorEastAsia"/>
    </w:rPr>
    <w:tblPr>
      <w:tblCellMar>
        <w:top w:w="0" w:type="dxa"/>
        <w:left w:w="0" w:type="dxa"/>
        <w:bottom w:w="0" w:type="dxa"/>
        <w:right w:w="0" w:type="dxa"/>
      </w:tblCellMar>
    </w:tblPr>
  </w:style>
  <w:style w:type="table" w:customStyle="1" w:styleId="TableGrid2">
    <w:name w:val="TableGrid2"/>
    <w:rsid w:val="006A122E"/>
    <w:pPr>
      <w:spacing w:after="0" w:line="240" w:lineRule="auto"/>
    </w:pPr>
    <w:rPr>
      <w:rFonts w:eastAsiaTheme="minorEastAsia"/>
    </w:rPr>
    <w:tblPr>
      <w:tblCellMar>
        <w:top w:w="0" w:type="dxa"/>
        <w:left w:w="0" w:type="dxa"/>
        <w:bottom w:w="0" w:type="dxa"/>
        <w:right w:w="0" w:type="dxa"/>
      </w:tblCellMar>
    </w:tblPr>
  </w:style>
  <w:style w:type="table" w:customStyle="1" w:styleId="TableGrid3">
    <w:name w:val="TableGrid3"/>
    <w:rsid w:val="006A122E"/>
    <w:pPr>
      <w:spacing w:after="0" w:line="240" w:lineRule="auto"/>
    </w:pPr>
    <w:rPr>
      <w:rFonts w:eastAsiaTheme="minorEastAsia"/>
    </w:rPr>
    <w:tblPr>
      <w:tblCellMar>
        <w:top w:w="0" w:type="dxa"/>
        <w:left w:w="0" w:type="dxa"/>
        <w:bottom w:w="0" w:type="dxa"/>
        <w:right w:w="0" w:type="dxa"/>
      </w:tblCellMar>
    </w:tblPr>
  </w:style>
  <w:style w:type="table" w:customStyle="1" w:styleId="PlainTable11">
    <w:name w:val="Plain Table 11"/>
    <w:basedOn w:val="TableNormal"/>
    <w:next w:val="PlainTable1"/>
    <w:uiPriority w:val="41"/>
    <w:rsid w:val="006A122E"/>
    <w:pPr>
      <w:spacing w:after="0" w:line="240" w:lineRule="auto"/>
    </w:pPr>
    <w:rPr>
      <w:rFonts w:ascii="Tisa Sans Pro Med" w:eastAsia="Calibri" w:hAnsi="Tisa Sans Pro Med" w:cs="TanseekModernProArabic-Medium"/>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6A122E"/>
    <w:pPr>
      <w:spacing w:after="0" w:line="240" w:lineRule="auto"/>
    </w:pPr>
    <w:rPr>
      <w:rFonts w:eastAsiaTheme="minorEastAsi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0">
    <w:name w:val="Table Grid1"/>
    <w:basedOn w:val="TableNormal"/>
    <w:next w:val="TableGrid0"/>
    <w:uiPriority w:val="39"/>
    <w:rsid w:val="006A122E"/>
    <w:pPr>
      <w:spacing w:after="0" w:line="240" w:lineRule="auto"/>
    </w:pPr>
    <w:rPr>
      <w:rFonts w:ascii="Tisa Sans Pro Med" w:eastAsia="Calibri" w:hAnsi="Tisa Sans Pro Med" w:cs="TanseekModernProArabic-Mediu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6A122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6A122E"/>
    <w:rPr>
      <w:rFonts w:ascii="Times-Roman" w:hAnsi="Times-Roman" w:hint="default"/>
      <w:b w:val="0"/>
      <w:bCs w:val="0"/>
      <w:i w:val="0"/>
      <w:iCs w:val="0"/>
      <w:color w:val="000000"/>
      <w:sz w:val="20"/>
      <w:szCs w:val="20"/>
    </w:rPr>
  </w:style>
  <w:style w:type="character" w:customStyle="1" w:styleId="fontstyle31">
    <w:name w:val="fontstyle31"/>
    <w:basedOn w:val="DefaultParagraphFont"/>
    <w:rsid w:val="006A122E"/>
    <w:rPr>
      <w:rFonts w:ascii="TimesNewRoman" w:hAnsi="TimesNewRoman" w:hint="default"/>
      <w:b w:val="0"/>
      <w:bCs w:val="0"/>
      <w:i w:val="0"/>
      <w:iCs w:val="0"/>
      <w:color w:val="000000"/>
      <w:sz w:val="24"/>
      <w:szCs w:val="24"/>
    </w:rPr>
  </w:style>
  <w:style w:type="character" w:customStyle="1" w:styleId="fontstyle41">
    <w:name w:val="fontstyle41"/>
    <w:basedOn w:val="DefaultParagraphFont"/>
    <w:rsid w:val="006A122E"/>
    <w:rPr>
      <w:rFonts w:ascii="TimesNewRoman" w:hAnsi="TimesNewRoman" w:hint="default"/>
      <w:b/>
      <w:bCs/>
      <w:i w:val="0"/>
      <w:iCs w:val="0"/>
      <w:color w:val="000000"/>
      <w:sz w:val="22"/>
      <w:szCs w:val="22"/>
    </w:rPr>
  </w:style>
  <w:style w:type="numbering" w:customStyle="1" w:styleId="Style1">
    <w:name w:val="Style1"/>
    <w:uiPriority w:val="99"/>
    <w:rsid w:val="006A122E"/>
    <w:pPr>
      <w:numPr>
        <w:numId w:val="5"/>
      </w:numPr>
    </w:pPr>
  </w:style>
  <w:style w:type="character" w:customStyle="1" w:styleId="Heading3Char">
    <w:name w:val="Heading 3 Char"/>
    <w:basedOn w:val="DefaultParagraphFont"/>
    <w:link w:val="Heading3"/>
    <w:uiPriority w:val="9"/>
    <w:rsid w:val="006A122E"/>
    <w:rPr>
      <w:rFonts w:eastAsiaTheme="majorEastAsia" w:cstheme="majorBidi"/>
      <w:b/>
      <w:bCs/>
      <w:color w:val="1F3864" w:themeColor="accent1" w:themeShade="80"/>
      <w:szCs w:val="22"/>
      <w:u w:val="thick"/>
    </w:rPr>
  </w:style>
  <w:style w:type="character" w:customStyle="1" w:styleId="Heading4Char">
    <w:name w:val="Heading 4 Char"/>
    <w:aliases w:val="Sub-Clause Sub-paragraph Char, Sub-Clause Sub-paragraph Char"/>
    <w:basedOn w:val="DefaultParagraphFont"/>
    <w:link w:val="Heading4"/>
    <w:rsid w:val="006A122E"/>
    <w:rPr>
      <w:rFonts w:eastAsiaTheme="majorEastAsia" w:cstheme="majorBidi"/>
      <w:b/>
      <w:bCs/>
      <w:i/>
      <w:iCs/>
      <w:color w:val="000000" w:themeColor="text1"/>
      <w:sz w:val="22"/>
      <w:szCs w:val="22"/>
      <w:u w:val="thick"/>
    </w:rPr>
  </w:style>
  <w:style w:type="character" w:customStyle="1" w:styleId="Heading5Char">
    <w:name w:val="Heading 5 Char"/>
    <w:basedOn w:val="DefaultParagraphFont"/>
    <w:link w:val="Heading5"/>
    <w:uiPriority w:val="9"/>
    <w:rsid w:val="006A122E"/>
    <w:rPr>
      <w:rFonts w:eastAsiaTheme="majorEastAsia" w:cstheme="majorBidi"/>
      <w:color w:val="323E4F" w:themeColor="text2" w:themeShade="BF"/>
      <w:sz w:val="22"/>
      <w:szCs w:val="22"/>
    </w:rPr>
  </w:style>
  <w:style w:type="character" w:customStyle="1" w:styleId="Heading6Char">
    <w:name w:val="Heading 6 Char"/>
    <w:basedOn w:val="DefaultParagraphFont"/>
    <w:link w:val="Heading6"/>
    <w:uiPriority w:val="9"/>
    <w:rsid w:val="006A122E"/>
    <w:rPr>
      <w:rFonts w:eastAsiaTheme="majorEastAsia" w:cstheme="majorBidi"/>
      <w:i/>
      <w:iCs/>
      <w:color w:val="323E4F" w:themeColor="text2" w:themeShade="BF"/>
      <w:sz w:val="22"/>
      <w:szCs w:val="22"/>
    </w:rPr>
  </w:style>
  <w:style w:type="character" w:customStyle="1" w:styleId="Heading7Char">
    <w:name w:val="Heading 7 Char"/>
    <w:basedOn w:val="DefaultParagraphFont"/>
    <w:link w:val="Heading7"/>
    <w:uiPriority w:val="9"/>
    <w:rsid w:val="006A122E"/>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6A122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A122E"/>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autoRedefine/>
    <w:uiPriority w:val="39"/>
    <w:unhideWhenUsed/>
    <w:rsid w:val="006A122E"/>
    <w:pPr>
      <w:spacing w:before="120" w:after="120"/>
    </w:pPr>
    <w:rPr>
      <w:rFonts w:cstheme="minorHAnsi"/>
      <w:b/>
      <w:bCs/>
      <w:caps/>
      <w:sz w:val="20"/>
      <w:szCs w:val="24"/>
    </w:rPr>
  </w:style>
  <w:style w:type="paragraph" w:styleId="TOC2">
    <w:name w:val="toc 2"/>
    <w:basedOn w:val="Normal"/>
    <w:next w:val="Normal"/>
    <w:autoRedefine/>
    <w:uiPriority w:val="39"/>
    <w:unhideWhenUsed/>
    <w:rsid w:val="006A122E"/>
    <w:pPr>
      <w:spacing w:after="0"/>
      <w:ind w:left="220"/>
    </w:pPr>
    <w:rPr>
      <w:rFonts w:cstheme="minorHAnsi"/>
      <w:smallCaps/>
      <w:sz w:val="20"/>
      <w:szCs w:val="24"/>
    </w:rPr>
  </w:style>
  <w:style w:type="paragraph" w:styleId="TOC3">
    <w:name w:val="toc 3"/>
    <w:basedOn w:val="Normal"/>
    <w:next w:val="Normal"/>
    <w:autoRedefine/>
    <w:uiPriority w:val="39"/>
    <w:unhideWhenUsed/>
    <w:rsid w:val="006A122E"/>
    <w:pPr>
      <w:spacing w:after="0"/>
      <w:ind w:left="440"/>
    </w:pPr>
    <w:rPr>
      <w:rFonts w:cstheme="minorHAnsi"/>
      <w:i/>
      <w:iCs/>
      <w:sz w:val="20"/>
      <w:szCs w:val="24"/>
    </w:rPr>
  </w:style>
  <w:style w:type="paragraph" w:styleId="TOC4">
    <w:name w:val="toc 4"/>
    <w:basedOn w:val="Normal"/>
    <w:next w:val="Normal"/>
    <w:autoRedefine/>
    <w:uiPriority w:val="39"/>
    <w:unhideWhenUsed/>
    <w:rsid w:val="006A122E"/>
    <w:pPr>
      <w:spacing w:after="0"/>
      <w:ind w:left="660"/>
    </w:pPr>
    <w:rPr>
      <w:rFonts w:cstheme="minorHAnsi"/>
      <w:sz w:val="18"/>
      <w:szCs w:val="21"/>
    </w:rPr>
  </w:style>
  <w:style w:type="paragraph" w:styleId="TOC5">
    <w:name w:val="toc 5"/>
    <w:basedOn w:val="Normal"/>
    <w:next w:val="Normal"/>
    <w:autoRedefine/>
    <w:uiPriority w:val="39"/>
    <w:unhideWhenUsed/>
    <w:rsid w:val="006A122E"/>
    <w:pPr>
      <w:spacing w:after="0"/>
      <w:ind w:left="880"/>
    </w:pPr>
    <w:rPr>
      <w:rFonts w:cstheme="minorHAnsi"/>
      <w:sz w:val="18"/>
      <w:szCs w:val="21"/>
    </w:rPr>
  </w:style>
  <w:style w:type="paragraph" w:styleId="TOC6">
    <w:name w:val="toc 6"/>
    <w:basedOn w:val="Normal"/>
    <w:next w:val="Normal"/>
    <w:autoRedefine/>
    <w:uiPriority w:val="39"/>
    <w:unhideWhenUsed/>
    <w:rsid w:val="006A122E"/>
    <w:pPr>
      <w:spacing w:after="0"/>
      <w:ind w:left="1100"/>
    </w:pPr>
    <w:rPr>
      <w:rFonts w:cstheme="minorHAnsi"/>
      <w:sz w:val="18"/>
      <w:szCs w:val="21"/>
    </w:rPr>
  </w:style>
  <w:style w:type="paragraph" w:styleId="TOC7">
    <w:name w:val="toc 7"/>
    <w:basedOn w:val="Normal"/>
    <w:next w:val="Normal"/>
    <w:autoRedefine/>
    <w:uiPriority w:val="39"/>
    <w:unhideWhenUsed/>
    <w:rsid w:val="006A122E"/>
    <w:pPr>
      <w:spacing w:after="0"/>
      <w:ind w:left="1320"/>
    </w:pPr>
    <w:rPr>
      <w:rFonts w:cstheme="minorHAnsi"/>
      <w:sz w:val="18"/>
      <w:szCs w:val="21"/>
    </w:rPr>
  </w:style>
  <w:style w:type="paragraph" w:styleId="TOC8">
    <w:name w:val="toc 8"/>
    <w:basedOn w:val="Normal"/>
    <w:next w:val="Normal"/>
    <w:autoRedefine/>
    <w:uiPriority w:val="39"/>
    <w:unhideWhenUsed/>
    <w:rsid w:val="006A122E"/>
    <w:pPr>
      <w:spacing w:after="0"/>
      <w:ind w:left="1540"/>
    </w:pPr>
    <w:rPr>
      <w:rFonts w:cstheme="minorHAnsi"/>
      <w:sz w:val="18"/>
      <w:szCs w:val="21"/>
    </w:rPr>
  </w:style>
  <w:style w:type="paragraph" w:styleId="TOC9">
    <w:name w:val="toc 9"/>
    <w:basedOn w:val="Normal"/>
    <w:next w:val="Normal"/>
    <w:autoRedefine/>
    <w:uiPriority w:val="39"/>
    <w:unhideWhenUsed/>
    <w:rsid w:val="006A122E"/>
    <w:pPr>
      <w:spacing w:after="0"/>
      <w:ind w:left="1760"/>
    </w:pPr>
    <w:rPr>
      <w:rFonts w:cstheme="minorHAnsi"/>
      <w:sz w:val="18"/>
      <w:szCs w:val="21"/>
    </w:rPr>
  </w:style>
  <w:style w:type="paragraph" w:styleId="FootnoteText">
    <w:name w:val="footnote text"/>
    <w:basedOn w:val="Normal"/>
    <w:link w:val="FootnoteTextChar"/>
    <w:uiPriority w:val="99"/>
    <w:semiHidden/>
    <w:unhideWhenUsed/>
    <w:rsid w:val="006A122E"/>
    <w:pPr>
      <w:spacing w:after="0" w:line="240" w:lineRule="auto"/>
      <w:ind w:left="397"/>
    </w:pPr>
    <w:rPr>
      <w:rFonts w:cs="TanseekModernProArabic-Medium"/>
      <w:sz w:val="20"/>
      <w:szCs w:val="20"/>
    </w:rPr>
  </w:style>
  <w:style w:type="character" w:customStyle="1" w:styleId="FootnoteTextChar">
    <w:name w:val="Footnote Text Char"/>
    <w:basedOn w:val="DefaultParagraphFont"/>
    <w:link w:val="FootnoteText"/>
    <w:uiPriority w:val="99"/>
    <w:semiHidden/>
    <w:rsid w:val="006A122E"/>
    <w:rPr>
      <w:rFonts w:cs="TanseekModernProArabic-Medium"/>
      <w:sz w:val="20"/>
      <w:szCs w:val="20"/>
    </w:rPr>
  </w:style>
  <w:style w:type="paragraph" w:styleId="CommentText">
    <w:name w:val="annotation text"/>
    <w:basedOn w:val="Normal"/>
    <w:link w:val="CommentTextChar"/>
    <w:uiPriority w:val="99"/>
    <w:unhideWhenUsed/>
    <w:rsid w:val="006A122E"/>
    <w:pPr>
      <w:spacing w:line="240" w:lineRule="auto"/>
    </w:pPr>
    <w:rPr>
      <w:sz w:val="20"/>
      <w:szCs w:val="20"/>
    </w:rPr>
  </w:style>
  <w:style w:type="character" w:customStyle="1" w:styleId="CommentTextChar">
    <w:name w:val="Comment Text Char"/>
    <w:basedOn w:val="DefaultParagraphFont"/>
    <w:link w:val="CommentText"/>
    <w:uiPriority w:val="99"/>
    <w:rsid w:val="006A122E"/>
    <w:rPr>
      <w:rFonts w:eastAsiaTheme="minorEastAsia" w:cstheme="minorBidi"/>
      <w:sz w:val="20"/>
      <w:szCs w:val="20"/>
    </w:rPr>
  </w:style>
  <w:style w:type="paragraph" w:styleId="Header">
    <w:name w:val="header"/>
    <w:basedOn w:val="Normal"/>
    <w:link w:val="HeaderChar"/>
    <w:uiPriority w:val="99"/>
    <w:unhideWhenUsed/>
    <w:rsid w:val="006A12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122E"/>
    <w:rPr>
      <w:rFonts w:eastAsiaTheme="minorEastAsia" w:cstheme="minorBidi"/>
      <w:sz w:val="22"/>
      <w:szCs w:val="22"/>
    </w:rPr>
  </w:style>
  <w:style w:type="paragraph" w:styleId="Footer">
    <w:name w:val="footer"/>
    <w:basedOn w:val="Normal"/>
    <w:link w:val="FooterChar"/>
    <w:uiPriority w:val="99"/>
    <w:unhideWhenUsed/>
    <w:rsid w:val="006A12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122E"/>
    <w:rPr>
      <w:rFonts w:eastAsiaTheme="minorEastAsia" w:cstheme="minorBidi"/>
      <w:sz w:val="22"/>
      <w:szCs w:val="22"/>
    </w:rPr>
  </w:style>
  <w:style w:type="paragraph" w:styleId="Caption">
    <w:name w:val="caption"/>
    <w:basedOn w:val="Normal"/>
    <w:next w:val="Normal"/>
    <w:uiPriority w:val="35"/>
    <w:semiHidden/>
    <w:unhideWhenUsed/>
    <w:qFormat/>
    <w:rsid w:val="006A122E"/>
    <w:pPr>
      <w:spacing w:after="200" w:line="240" w:lineRule="auto"/>
    </w:pPr>
    <w:rPr>
      <w:i/>
      <w:iCs/>
      <w:color w:val="44546A" w:themeColor="text2"/>
      <w:sz w:val="18"/>
      <w:szCs w:val="18"/>
    </w:rPr>
  </w:style>
  <w:style w:type="character" w:styleId="FootnoteReference">
    <w:name w:val="footnote reference"/>
    <w:basedOn w:val="DefaultParagraphFont"/>
    <w:uiPriority w:val="99"/>
    <w:semiHidden/>
    <w:unhideWhenUsed/>
    <w:rsid w:val="006A122E"/>
    <w:rPr>
      <w:vertAlign w:val="superscript"/>
    </w:rPr>
  </w:style>
  <w:style w:type="character" w:styleId="CommentReference">
    <w:name w:val="annotation reference"/>
    <w:basedOn w:val="DefaultParagraphFont"/>
    <w:uiPriority w:val="99"/>
    <w:semiHidden/>
    <w:unhideWhenUsed/>
    <w:rsid w:val="006A122E"/>
    <w:rPr>
      <w:sz w:val="16"/>
      <w:szCs w:val="16"/>
    </w:rPr>
  </w:style>
  <w:style w:type="paragraph" w:styleId="Subtitle">
    <w:name w:val="Subtitle"/>
    <w:basedOn w:val="Normal"/>
    <w:next w:val="Normal"/>
    <w:link w:val="SubtitleChar"/>
    <w:uiPriority w:val="11"/>
    <w:qFormat/>
    <w:rsid w:val="006A122E"/>
    <w:pPr>
      <w:numPr>
        <w:ilvl w:val="1"/>
      </w:numPr>
    </w:pPr>
    <w:rPr>
      <w:rFonts w:asciiTheme="majorHAnsi" w:hAnsiTheme="majorHAnsi"/>
      <w:color w:val="5A5A5A" w:themeColor="text1" w:themeTint="A5"/>
      <w:spacing w:val="10"/>
    </w:rPr>
  </w:style>
  <w:style w:type="character" w:customStyle="1" w:styleId="SubtitleChar">
    <w:name w:val="Subtitle Char"/>
    <w:basedOn w:val="DefaultParagraphFont"/>
    <w:link w:val="Subtitle"/>
    <w:uiPriority w:val="11"/>
    <w:rsid w:val="006A122E"/>
    <w:rPr>
      <w:rFonts w:asciiTheme="majorHAnsi" w:eastAsiaTheme="minorEastAsia" w:hAnsiTheme="majorHAnsi" w:cstheme="minorBidi"/>
      <w:color w:val="5A5A5A" w:themeColor="text1" w:themeTint="A5"/>
      <w:spacing w:val="10"/>
      <w:sz w:val="22"/>
      <w:szCs w:val="22"/>
    </w:rPr>
  </w:style>
  <w:style w:type="character" w:styleId="Hyperlink">
    <w:name w:val="Hyperlink"/>
    <w:basedOn w:val="DefaultParagraphFont"/>
    <w:uiPriority w:val="99"/>
    <w:unhideWhenUsed/>
    <w:rsid w:val="006A122E"/>
    <w:rPr>
      <w:color w:val="0563C1" w:themeColor="hyperlink"/>
      <w:u w:val="single"/>
    </w:rPr>
  </w:style>
  <w:style w:type="character" w:styleId="Strong">
    <w:name w:val="Strong"/>
    <w:basedOn w:val="DefaultParagraphFont"/>
    <w:uiPriority w:val="22"/>
    <w:qFormat/>
    <w:rsid w:val="006A122E"/>
    <w:rPr>
      <w:b/>
      <w:bCs/>
      <w:color w:val="000000" w:themeColor="text1"/>
    </w:rPr>
  </w:style>
  <w:style w:type="character" w:styleId="Emphasis">
    <w:name w:val="Emphasis"/>
    <w:basedOn w:val="DefaultParagraphFont"/>
    <w:uiPriority w:val="20"/>
    <w:qFormat/>
    <w:rsid w:val="006A122E"/>
    <w:rPr>
      <w:i/>
      <w:iCs/>
      <w:color w:val="auto"/>
    </w:rPr>
  </w:style>
  <w:style w:type="paragraph" w:styleId="NormalWeb">
    <w:name w:val="Normal (Web)"/>
    <w:basedOn w:val="Normal"/>
    <w:uiPriority w:val="99"/>
    <w:semiHidden/>
    <w:unhideWhenUsed/>
    <w:rsid w:val="006A122E"/>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CommentSubject">
    <w:name w:val="annotation subject"/>
    <w:basedOn w:val="CommentText"/>
    <w:next w:val="CommentText"/>
    <w:link w:val="CommentSubjectChar"/>
    <w:uiPriority w:val="99"/>
    <w:semiHidden/>
    <w:unhideWhenUsed/>
    <w:rsid w:val="006A122E"/>
    <w:rPr>
      <w:b/>
      <w:bCs/>
    </w:rPr>
  </w:style>
  <w:style w:type="character" w:customStyle="1" w:styleId="CommentSubjectChar">
    <w:name w:val="Comment Subject Char"/>
    <w:basedOn w:val="CommentTextChar"/>
    <w:link w:val="CommentSubject"/>
    <w:uiPriority w:val="99"/>
    <w:semiHidden/>
    <w:rsid w:val="006A122E"/>
    <w:rPr>
      <w:rFonts w:eastAsiaTheme="minorEastAsia" w:cstheme="minorBidi"/>
      <w:b/>
      <w:bCs/>
      <w:sz w:val="20"/>
      <w:szCs w:val="20"/>
    </w:rPr>
  </w:style>
  <w:style w:type="paragraph" w:styleId="BalloonText">
    <w:name w:val="Balloon Text"/>
    <w:basedOn w:val="Normal"/>
    <w:link w:val="BalloonTextChar"/>
    <w:uiPriority w:val="99"/>
    <w:semiHidden/>
    <w:unhideWhenUsed/>
    <w:rsid w:val="006A12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22E"/>
    <w:rPr>
      <w:rFonts w:ascii="Segoe UI" w:eastAsiaTheme="minorEastAsia" w:hAnsi="Segoe UI" w:cs="Segoe UI"/>
      <w:sz w:val="18"/>
      <w:szCs w:val="18"/>
    </w:rPr>
  </w:style>
  <w:style w:type="character" w:styleId="PlaceholderText">
    <w:name w:val="Placeholder Text"/>
    <w:basedOn w:val="DefaultParagraphFont"/>
    <w:uiPriority w:val="99"/>
    <w:semiHidden/>
    <w:rsid w:val="006A122E"/>
    <w:rPr>
      <w:color w:val="808080"/>
    </w:rPr>
  </w:style>
  <w:style w:type="paragraph" w:styleId="NoSpacing">
    <w:name w:val="No Spacing"/>
    <w:uiPriority w:val="1"/>
    <w:qFormat/>
    <w:rsid w:val="006A122E"/>
    <w:pPr>
      <w:spacing w:after="0" w:line="240" w:lineRule="auto"/>
    </w:pPr>
    <w:rPr>
      <w:rFonts w:ascii="Book Antiqua" w:eastAsiaTheme="minorEastAsia" w:hAnsi="Book Antiqua"/>
    </w:rPr>
  </w:style>
  <w:style w:type="paragraph" w:styleId="ListParagraph">
    <w:name w:val="List Paragraph"/>
    <w:basedOn w:val="Normal"/>
    <w:uiPriority w:val="34"/>
    <w:qFormat/>
    <w:rsid w:val="006A122E"/>
    <w:pPr>
      <w:ind w:left="720"/>
      <w:contextualSpacing/>
    </w:pPr>
  </w:style>
  <w:style w:type="paragraph" w:styleId="Quote">
    <w:name w:val="Quote"/>
    <w:basedOn w:val="Normal"/>
    <w:next w:val="Normal"/>
    <w:link w:val="QuoteChar"/>
    <w:uiPriority w:val="29"/>
    <w:qFormat/>
    <w:rsid w:val="006A122E"/>
    <w:pPr>
      <w:spacing w:before="160"/>
      <w:ind w:left="720" w:right="720"/>
    </w:pPr>
    <w:rPr>
      <w:i/>
      <w:iCs/>
      <w:color w:val="000000" w:themeColor="text1"/>
    </w:rPr>
  </w:style>
  <w:style w:type="character" w:customStyle="1" w:styleId="QuoteChar">
    <w:name w:val="Quote Char"/>
    <w:basedOn w:val="DefaultParagraphFont"/>
    <w:link w:val="Quote"/>
    <w:uiPriority w:val="29"/>
    <w:rsid w:val="006A122E"/>
    <w:rPr>
      <w:rFonts w:eastAsiaTheme="minorEastAsia" w:cstheme="minorBidi"/>
      <w:i/>
      <w:iCs/>
      <w:color w:val="000000" w:themeColor="text1"/>
      <w:sz w:val="22"/>
      <w:szCs w:val="22"/>
    </w:rPr>
  </w:style>
  <w:style w:type="paragraph" w:styleId="IntenseQuote">
    <w:name w:val="Intense Quote"/>
    <w:basedOn w:val="Normal"/>
    <w:next w:val="Normal"/>
    <w:link w:val="IntenseQuoteChar"/>
    <w:uiPriority w:val="30"/>
    <w:qFormat/>
    <w:rsid w:val="006A122E"/>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6A122E"/>
    <w:rPr>
      <w:rFonts w:eastAsiaTheme="minorEastAsia" w:cstheme="minorBidi"/>
      <w:color w:val="000000" w:themeColor="text1"/>
      <w:sz w:val="22"/>
      <w:szCs w:val="22"/>
      <w:shd w:val="clear" w:color="auto" w:fill="F2F2F2" w:themeFill="background1" w:themeFillShade="F2"/>
    </w:rPr>
  </w:style>
  <w:style w:type="character" w:styleId="SubtleEmphasis">
    <w:name w:val="Subtle Emphasis"/>
    <w:basedOn w:val="DefaultParagraphFont"/>
    <w:uiPriority w:val="19"/>
    <w:qFormat/>
    <w:rsid w:val="006A122E"/>
    <w:rPr>
      <w:i/>
      <w:iCs/>
      <w:color w:val="404040" w:themeColor="text1" w:themeTint="BF"/>
    </w:rPr>
  </w:style>
  <w:style w:type="character" w:styleId="IntenseEmphasis">
    <w:name w:val="Intense Emphasis"/>
    <w:basedOn w:val="DefaultParagraphFont"/>
    <w:uiPriority w:val="21"/>
    <w:qFormat/>
    <w:rsid w:val="006A122E"/>
    <w:rPr>
      <w:b/>
      <w:bCs/>
      <w:i/>
      <w:iCs/>
      <w:caps/>
    </w:rPr>
  </w:style>
  <w:style w:type="character" w:styleId="SubtleReference">
    <w:name w:val="Subtle Reference"/>
    <w:basedOn w:val="DefaultParagraphFont"/>
    <w:uiPriority w:val="31"/>
    <w:qFormat/>
    <w:rsid w:val="006A122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A122E"/>
    <w:rPr>
      <w:b/>
      <w:bCs/>
      <w:smallCaps/>
      <w:u w:val="single"/>
    </w:rPr>
  </w:style>
  <w:style w:type="character" w:styleId="BookTitle">
    <w:name w:val="Book Title"/>
    <w:basedOn w:val="DefaultParagraphFont"/>
    <w:uiPriority w:val="33"/>
    <w:qFormat/>
    <w:rsid w:val="006A122E"/>
    <w:rPr>
      <w:b w:val="0"/>
      <w:bCs w:val="0"/>
      <w:smallCaps/>
      <w:spacing w:val="5"/>
    </w:rPr>
  </w:style>
  <w:style w:type="paragraph" w:styleId="TOCHeading">
    <w:name w:val="TOC Heading"/>
    <w:basedOn w:val="Heading1"/>
    <w:next w:val="Normal"/>
    <w:uiPriority w:val="39"/>
    <w:unhideWhenUsed/>
    <w:qFormat/>
    <w:rsid w:val="006A122E"/>
    <w:pPr>
      <w:outlineLvl w:val="9"/>
    </w:pPr>
  </w:style>
  <w:style w:type="character" w:styleId="UnresolvedMention">
    <w:name w:val="Unresolved Mention"/>
    <w:basedOn w:val="DefaultParagraphFont"/>
    <w:uiPriority w:val="99"/>
    <w:semiHidden/>
    <w:unhideWhenUsed/>
    <w:rsid w:val="006A12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5F014-EB25-45EA-B8D1-3D72AB762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6891</Words>
  <Characters>39279</Characters>
  <Application>Microsoft Office Word</Application>
  <DocSecurity>4</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habeeb odeh</dc:creator>
  <cp:keywords/>
  <dc:description/>
  <cp:lastModifiedBy>mohamad</cp:lastModifiedBy>
  <cp:revision>2</cp:revision>
  <dcterms:created xsi:type="dcterms:W3CDTF">2025-11-11T07:34:00Z</dcterms:created>
  <dcterms:modified xsi:type="dcterms:W3CDTF">2025-11-11T07:34:00Z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97325b9,b8a6821,7d5bf1dc</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2025-10-23T20:21:10Z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41e91f3a-c9ea-47fb-89ad-31ac61a406e5</vt:lpwstr>
  </property>
  <property fmtid="{D5CDD505-2E9C-101B-9397-08002B2CF9AE}" pid="11" name="MSIP_Label_f1bf45b6-5649-4236-82a3-f45024cd282e_ContentBits">
    <vt:lpwstr>2</vt:lpwstr>
  </property>
  <property fmtid="{D5CDD505-2E9C-101B-9397-08002B2CF9AE}" pid="12" name="MSIP_Label_f1bf45b6-5649-4236-82a3-f45024cd282e_Tag">
    <vt:lpwstr>10, 3, 0, 2</vt:lpwstr>
  </property>
</Properties>
</file>